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E2CA5">
        <w:rPr>
          <w:rFonts w:cs="Arial"/>
          <w:b/>
          <w:sz w:val="22"/>
          <w:szCs w:val="22"/>
        </w:rPr>
        <w:t>11</w:t>
      </w:r>
      <w:r w:rsidR="009D6136">
        <w:rPr>
          <w:rFonts w:cs="Arial"/>
          <w:b/>
          <w:sz w:val="22"/>
          <w:szCs w:val="22"/>
        </w:rPr>
        <w:t>a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441467" w:rsidRPr="00441467">
        <w:rPr>
          <w:rFonts w:ascii="Arial" w:hAnsi="Arial" w:cs="Arial"/>
          <w:b/>
          <w:sz w:val="22"/>
          <w:szCs w:val="22"/>
        </w:rPr>
        <w:t>Część I – Przebudowa ulic Klonowa i Dębowa w Żurominie</w:t>
      </w:r>
      <w:r w:rsidR="00BD421D" w:rsidRPr="00BD421D">
        <w:rPr>
          <w:rFonts w:ascii="Arial" w:hAnsi="Arial" w:cs="Arial"/>
          <w:b/>
          <w:sz w:val="22"/>
          <w:szCs w:val="22"/>
        </w:rPr>
        <w:t>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Pr="00381A38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11233A"/>
    <w:rsid w:val="0017235C"/>
    <w:rsid w:val="002A1575"/>
    <w:rsid w:val="003344C1"/>
    <w:rsid w:val="00381A38"/>
    <w:rsid w:val="00441467"/>
    <w:rsid w:val="00486B23"/>
    <w:rsid w:val="004C55C3"/>
    <w:rsid w:val="00513238"/>
    <w:rsid w:val="005A1387"/>
    <w:rsid w:val="005A2058"/>
    <w:rsid w:val="005E540E"/>
    <w:rsid w:val="006C6B95"/>
    <w:rsid w:val="007A379F"/>
    <w:rsid w:val="008B7638"/>
    <w:rsid w:val="008E5831"/>
    <w:rsid w:val="009777E2"/>
    <w:rsid w:val="009C4C5E"/>
    <w:rsid w:val="009D6136"/>
    <w:rsid w:val="00A11CC4"/>
    <w:rsid w:val="00A14953"/>
    <w:rsid w:val="00AD6DD8"/>
    <w:rsid w:val="00BD421D"/>
    <w:rsid w:val="00CE2CA5"/>
    <w:rsid w:val="00D4692C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2017-07-28T07:01:00Z</cp:lastPrinted>
  <dcterms:created xsi:type="dcterms:W3CDTF">2017-02-08T09:20:00Z</dcterms:created>
  <dcterms:modified xsi:type="dcterms:W3CDTF">2017-07-28T07:01:00Z</dcterms:modified>
</cp:coreProperties>
</file>