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5B" w:rsidRPr="00591866" w:rsidRDefault="00F1075B" w:rsidP="00F1075B">
      <w:pPr>
        <w:widowControl w:val="0"/>
        <w:suppressAutoHyphens/>
        <w:ind w:left="5664" w:firstLine="708"/>
        <w:jc w:val="center"/>
        <w:rPr>
          <w:rFonts w:eastAsia="Andale Sans UI"/>
          <w:b/>
          <w:kern w:val="1"/>
          <w:u w:val="single"/>
        </w:rPr>
      </w:pPr>
      <w:r>
        <w:rPr>
          <w:rFonts w:eastAsia="Andale Sans UI"/>
          <w:b/>
          <w:kern w:val="1"/>
          <w:u w:val="single"/>
        </w:rPr>
        <w:t>Załącznik nr 4a</w:t>
      </w:r>
      <w:r w:rsidRPr="00591866">
        <w:rPr>
          <w:rFonts w:eastAsia="Andale Sans UI"/>
          <w:b/>
          <w:kern w:val="1"/>
          <w:u w:val="single"/>
        </w:rPr>
        <w:t xml:space="preserve"> do SIWZ</w:t>
      </w:r>
    </w:p>
    <w:p w:rsidR="00F1075B" w:rsidRPr="00591866" w:rsidRDefault="00F1075B" w:rsidP="00F1075B">
      <w:pPr>
        <w:widowControl w:val="0"/>
        <w:suppressAutoHyphens/>
        <w:jc w:val="center"/>
        <w:rPr>
          <w:rFonts w:eastAsia="Andale Sans UI"/>
          <w:b/>
          <w:kern w:val="1"/>
          <w:u w:val="single"/>
        </w:rPr>
      </w:pPr>
    </w:p>
    <w:p w:rsidR="00F1075B" w:rsidRPr="00591866" w:rsidRDefault="00F1075B" w:rsidP="00F1075B">
      <w:pPr>
        <w:widowControl w:val="0"/>
        <w:suppressAutoHyphens/>
        <w:jc w:val="center"/>
        <w:rPr>
          <w:rFonts w:eastAsia="Andale Sans UI"/>
          <w:b/>
          <w:kern w:val="1"/>
          <w:u w:val="single"/>
        </w:rPr>
      </w:pPr>
      <w:r w:rsidRPr="00591866">
        <w:rPr>
          <w:rFonts w:eastAsia="Andale Sans UI"/>
          <w:b/>
          <w:kern w:val="1"/>
          <w:u w:val="single"/>
        </w:rPr>
        <w:t>FORMULARZ TECHNICZNY OFEROWANYCH URZĄDZEŃ</w:t>
      </w:r>
    </w:p>
    <w:p w:rsidR="00F1075B" w:rsidRPr="00591866" w:rsidRDefault="00F1075B" w:rsidP="00F1075B">
      <w:pPr>
        <w:widowControl w:val="0"/>
        <w:suppressAutoHyphens/>
        <w:jc w:val="center"/>
        <w:rPr>
          <w:rFonts w:eastAsia="Andale Sans UI"/>
          <w:b/>
          <w:kern w:val="1"/>
          <w:u w:val="single"/>
        </w:rPr>
      </w:pPr>
    </w:p>
    <w:p w:rsidR="00F1075B" w:rsidRPr="00591866" w:rsidRDefault="00F1075B" w:rsidP="00F1075B">
      <w:pPr>
        <w:widowControl w:val="0"/>
        <w:suppressAutoHyphens/>
        <w:jc w:val="center"/>
        <w:rPr>
          <w:rFonts w:eastAsia="Andale Sans UI"/>
          <w:b/>
          <w:kern w:val="1"/>
          <w:u w:val="single"/>
        </w:rPr>
      </w:pPr>
    </w:p>
    <w:p w:rsidR="00F1075B" w:rsidRPr="00591866" w:rsidRDefault="00F1075B" w:rsidP="00F1075B">
      <w:pPr>
        <w:widowControl w:val="0"/>
        <w:suppressAutoHyphens/>
        <w:jc w:val="both"/>
        <w:rPr>
          <w:rFonts w:eastAsia="Andale Sans UI"/>
          <w:b/>
          <w:kern w:val="1"/>
          <w:u w:val="single"/>
        </w:rPr>
      </w:pPr>
      <w:r w:rsidRPr="00591866">
        <w:rPr>
          <w:rFonts w:eastAsia="Andale Sans UI"/>
          <w:b/>
          <w:kern w:val="1"/>
          <w:u w:val="single"/>
        </w:rPr>
        <w:t xml:space="preserve">UWAGA!!! </w:t>
      </w:r>
    </w:p>
    <w:p w:rsidR="00F1075B" w:rsidRPr="00591866" w:rsidRDefault="00F1075B" w:rsidP="00F1075B">
      <w:pPr>
        <w:widowControl w:val="0"/>
        <w:suppressAutoHyphens/>
        <w:jc w:val="both"/>
        <w:rPr>
          <w:rFonts w:eastAsia="Andale Sans UI"/>
          <w:b/>
          <w:kern w:val="1"/>
          <w:u w:val="single"/>
        </w:rPr>
      </w:pPr>
      <w:r w:rsidRPr="00591866">
        <w:rPr>
          <w:rFonts w:eastAsia="Andale Sans UI"/>
          <w:b/>
          <w:kern w:val="1"/>
          <w:u w:val="single"/>
        </w:rPr>
        <w:t>W formularzu technicznym w kolumnie „oferowane urządzenia” należy wypełnić każdy wiersz tabeli, wpisując dokładnie każdy parametr wymagany przez Zamawiającego. Wykonawca zobowiązany jest wpisać m.in. model, typ urządzenia (jeśli występują)  oraz wymagane parametry oferowanych urządzeń poprzez wpisanie  słów: „Tak”/„Spełnia” lub podanie parametrów technicznych oferowanego urządzenia.</w:t>
      </w:r>
    </w:p>
    <w:p w:rsidR="00F1075B" w:rsidRPr="00591866" w:rsidRDefault="00F1075B" w:rsidP="00F1075B">
      <w:pPr>
        <w:widowControl w:val="0"/>
        <w:suppressAutoHyphens/>
        <w:jc w:val="both"/>
        <w:rPr>
          <w:rFonts w:eastAsia="Andale Sans UI"/>
          <w:b/>
          <w:kern w:val="1"/>
          <w:u w:val="single"/>
        </w:rPr>
      </w:pPr>
      <w:r w:rsidRPr="00591866">
        <w:rPr>
          <w:rFonts w:eastAsia="Andale Sans UI"/>
          <w:b/>
          <w:kern w:val="1"/>
          <w:u w:val="single"/>
        </w:rPr>
        <w:t xml:space="preserve">Oferty, które nie będą spełniały niniejszego wymagania zostaną ODRZUCONE na podstawie art. 89 ust 1 pkt 2 ustawy </w:t>
      </w:r>
      <w:proofErr w:type="spellStart"/>
      <w:r w:rsidRPr="00591866">
        <w:rPr>
          <w:rFonts w:eastAsia="Andale Sans UI"/>
          <w:b/>
          <w:kern w:val="1"/>
          <w:u w:val="single"/>
        </w:rPr>
        <w:t>Pzp</w:t>
      </w:r>
      <w:proofErr w:type="spellEnd"/>
      <w:r w:rsidRPr="00591866">
        <w:rPr>
          <w:rFonts w:eastAsia="Andale Sans UI"/>
          <w:b/>
          <w:kern w:val="1"/>
          <w:u w:val="single"/>
        </w:rPr>
        <w:t>.</w:t>
      </w:r>
    </w:p>
    <w:p w:rsidR="00F1075B" w:rsidRPr="00591866" w:rsidRDefault="00F1075B" w:rsidP="00F1075B">
      <w:pPr>
        <w:widowControl w:val="0"/>
        <w:suppressAutoHyphens/>
        <w:jc w:val="center"/>
        <w:rPr>
          <w:rFonts w:eastAsia="Andale Sans UI"/>
          <w:b/>
          <w:kern w:val="1"/>
          <w:u w:val="single"/>
        </w:rPr>
      </w:pPr>
    </w:p>
    <w:tbl>
      <w:tblPr>
        <w:tblW w:w="11005" w:type="dxa"/>
        <w:jc w:val="center"/>
        <w:tblCellMar>
          <w:left w:w="70" w:type="dxa"/>
          <w:right w:w="70" w:type="dxa"/>
        </w:tblCellMar>
        <w:tblLook w:val="04A0" w:firstRow="1" w:lastRow="0" w:firstColumn="1" w:lastColumn="0" w:noHBand="0" w:noVBand="1"/>
      </w:tblPr>
      <w:tblGrid>
        <w:gridCol w:w="494"/>
        <w:gridCol w:w="2594"/>
        <w:gridCol w:w="5687"/>
        <w:gridCol w:w="1314"/>
        <w:gridCol w:w="1248"/>
      </w:tblGrid>
      <w:tr w:rsidR="00F1075B" w:rsidRPr="00591866" w:rsidTr="004226BB">
        <w:trPr>
          <w:trHeight w:val="780"/>
          <w:jc w:val="center"/>
        </w:trPr>
        <w:tc>
          <w:tcPr>
            <w:tcW w:w="495" w:type="dxa"/>
            <w:vMerge w:val="restart"/>
            <w:tcBorders>
              <w:top w:val="single" w:sz="4" w:space="0" w:color="auto"/>
              <w:left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lang w:eastAsia="en-US"/>
              </w:rPr>
            </w:pPr>
            <w:r w:rsidRPr="00591866">
              <w:rPr>
                <w:rFonts w:eastAsia="Calibri"/>
                <w:b/>
                <w:lang w:eastAsia="en-US"/>
              </w:rPr>
              <w:t>Lp.</w:t>
            </w:r>
          </w:p>
        </w:tc>
        <w:tc>
          <w:tcPr>
            <w:tcW w:w="2594" w:type="dxa"/>
            <w:vMerge w:val="restart"/>
            <w:tcBorders>
              <w:top w:val="single" w:sz="4" w:space="0" w:color="auto"/>
              <w:left w:val="nil"/>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r w:rsidRPr="00591866">
              <w:rPr>
                <w:rFonts w:eastAsia="Calibri"/>
                <w:b/>
                <w:bCs/>
                <w:lang w:eastAsia="en-US"/>
              </w:rPr>
              <w:t>Nazwa produktu</w:t>
            </w:r>
          </w:p>
        </w:tc>
        <w:tc>
          <w:tcPr>
            <w:tcW w:w="3435" w:type="dxa"/>
            <w:vMerge w:val="restart"/>
            <w:tcBorders>
              <w:top w:val="single" w:sz="4" w:space="0" w:color="auto"/>
              <w:left w:val="nil"/>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lang w:eastAsia="en-US"/>
              </w:rPr>
            </w:pPr>
            <w:r w:rsidRPr="00591866">
              <w:rPr>
                <w:rFonts w:eastAsia="Calibri"/>
                <w:b/>
                <w:lang w:eastAsia="en-US"/>
              </w:rPr>
              <w:t>Opis produktu (minimalne wymagania konieczne)</w:t>
            </w:r>
          </w:p>
        </w:tc>
        <w:tc>
          <w:tcPr>
            <w:tcW w:w="4481" w:type="dxa"/>
            <w:gridSpan w:val="2"/>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r>
              <w:rPr>
                <w:rFonts w:eastAsia="Calibri"/>
                <w:b/>
                <w:bCs/>
                <w:lang w:eastAsia="en-US"/>
              </w:rPr>
              <w:t>Oferowane urządzenia</w:t>
            </w:r>
          </w:p>
        </w:tc>
      </w:tr>
      <w:tr w:rsidR="00F1075B" w:rsidRPr="00591866" w:rsidTr="004226BB">
        <w:trPr>
          <w:trHeight w:val="780"/>
          <w:jc w:val="center"/>
        </w:trPr>
        <w:tc>
          <w:tcPr>
            <w:tcW w:w="495" w:type="dxa"/>
            <w:vMerge/>
            <w:tcBorders>
              <w:left w:val="single" w:sz="4" w:space="0" w:color="auto"/>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lang w:eastAsia="en-US"/>
              </w:rPr>
            </w:pPr>
          </w:p>
        </w:tc>
        <w:tc>
          <w:tcPr>
            <w:tcW w:w="2594" w:type="dxa"/>
            <w:vMerge/>
            <w:tcBorders>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c>
          <w:tcPr>
            <w:tcW w:w="3435" w:type="dxa"/>
            <w:vMerge/>
            <w:tcBorders>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tcPr>
          <w:p w:rsidR="00F1075B" w:rsidRDefault="00F1075B" w:rsidP="004226BB">
            <w:pPr>
              <w:spacing w:after="200" w:line="276" w:lineRule="auto"/>
              <w:jc w:val="center"/>
              <w:rPr>
                <w:rFonts w:eastAsia="Calibri"/>
                <w:b/>
                <w:bCs/>
                <w:lang w:eastAsia="en-US"/>
              </w:rPr>
            </w:pPr>
            <w:r>
              <w:rPr>
                <w:rFonts w:eastAsia="Calibri"/>
                <w:b/>
                <w:bCs/>
                <w:lang w:eastAsia="en-US"/>
              </w:rPr>
              <w:t>Typ/model</w:t>
            </w:r>
          </w:p>
          <w:p w:rsidR="00F1075B" w:rsidRPr="00591866" w:rsidRDefault="00F1075B" w:rsidP="004226BB">
            <w:pPr>
              <w:spacing w:after="200" w:line="276" w:lineRule="auto"/>
              <w:jc w:val="center"/>
              <w:rPr>
                <w:rFonts w:eastAsia="Calibri"/>
                <w:b/>
                <w:bCs/>
                <w:lang w:eastAsia="en-US"/>
              </w:rPr>
            </w:pPr>
            <w:r>
              <w:rPr>
                <w:rFonts w:eastAsia="Calibri"/>
                <w:b/>
                <w:bCs/>
                <w:lang w:eastAsia="en-US"/>
              </w:rPr>
              <w:t>(karta katalogowa w załączeniu)</w:t>
            </w: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r w:rsidRPr="004A74EB">
              <w:rPr>
                <w:rFonts w:eastAsia="Andale Sans UI"/>
                <w:b/>
                <w:bCs/>
                <w:kern w:val="1"/>
                <w:sz w:val="20"/>
                <w:szCs w:val="20"/>
              </w:rPr>
              <w:t>Parametry (należy wpisać TAK/Spełnia lub podać parametry techniczne)</w:t>
            </w:r>
          </w:p>
        </w:tc>
      </w:tr>
      <w:tr w:rsidR="00F1075B" w:rsidRPr="00591866" w:rsidTr="004226BB">
        <w:trPr>
          <w:trHeight w:val="837"/>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1.</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KOMORA CHŁODNICZA NA ODPADY ORGANICZNE I MEDYCZNE</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143AD2" w:rsidRDefault="00F1075B" w:rsidP="004226BB">
            <w:pPr>
              <w:jc w:val="both"/>
              <w:rPr>
                <w:rFonts w:eastAsia="Calibri"/>
                <w:u w:val="single"/>
                <w:lang w:eastAsia="en-US"/>
              </w:rPr>
            </w:pPr>
            <w:r w:rsidRPr="00143AD2">
              <w:rPr>
                <w:rFonts w:eastAsia="Calibri"/>
                <w:u w:val="single"/>
                <w:lang w:eastAsia="en-US"/>
              </w:rPr>
              <w:t>Parametry</w:t>
            </w:r>
            <w:r>
              <w:rPr>
                <w:rFonts w:eastAsia="Calibri"/>
                <w:u w:val="single"/>
                <w:lang w:eastAsia="en-US"/>
              </w:rPr>
              <w:t xml:space="preserve"> urządzenia</w:t>
            </w:r>
            <w:r w:rsidRPr="00143AD2">
              <w:rPr>
                <w:rFonts w:eastAsia="Calibri"/>
                <w:u w:val="single"/>
                <w:lang w:eastAsia="en-US"/>
              </w:rPr>
              <w:t>:</w:t>
            </w:r>
          </w:p>
          <w:p w:rsidR="00F1075B" w:rsidRDefault="00F1075B" w:rsidP="00F1075B">
            <w:pPr>
              <w:pStyle w:val="Akapitzlist"/>
              <w:numPr>
                <w:ilvl w:val="0"/>
                <w:numId w:val="14"/>
              </w:numPr>
              <w:contextualSpacing/>
              <w:jc w:val="both"/>
              <w:rPr>
                <w:rFonts w:eastAsia="Calibri"/>
                <w:lang w:eastAsia="en-US"/>
              </w:rPr>
            </w:pPr>
            <w:r w:rsidRPr="00973F8F">
              <w:rPr>
                <w:rFonts w:eastAsia="Calibri"/>
                <w:lang w:eastAsia="en-US"/>
              </w:rPr>
              <w:t>Wymiary</w:t>
            </w:r>
            <w:r>
              <w:rPr>
                <w:rFonts w:eastAsia="Calibri"/>
                <w:lang w:eastAsia="en-US"/>
              </w:rPr>
              <w:t>:</w:t>
            </w:r>
          </w:p>
          <w:p w:rsidR="00F1075B" w:rsidRPr="00CC2CB6" w:rsidRDefault="00F1075B" w:rsidP="00F1075B">
            <w:pPr>
              <w:pStyle w:val="Akapitzlist"/>
              <w:numPr>
                <w:ilvl w:val="0"/>
                <w:numId w:val="13"/>
              </w:numPr>
              <w:ind w:left="600" w:hanging="284"/>
              <w:contextualSpacing/>
              <w:jc w:val="both"/>
              <w:rPr>
                <w:rFonts w:eastAsia="Calibri"/>
                <w:lang w:eastAsia="en-US"/>
              </w:rPr>
            </w:pPr>
            <w:r w:rsidRPr="00CC2CB6">
              <w:rPr>
                <w:rFonts w:eastAsia="Calibri"/>
                <w:lang w:eastAsia="en-US"/>
              </w:rPr>
              <w:t>szerokość: Od 1000</w:t>
            </w:r>
            <w:r>
              <w:rPr>
                <w:rFonts w:eastAsia="Calibri"/>
                <w:lang w:eastAsia="en-US"/>
              </w:rPr>
              <w:t xml:space="preserve"> mm</w:t>
            </w:r>
            <w:r w:rsidRPr="00CC2CB6">
              <w:rPr>
                <w:rFonts w:eastAsia="Calibri"/>
                <w:lang w:eastAsia="en-US"/>
              </w:rPr>
              <w:t xml:space="preserve"> do 1700 mm,</w:t>
            </w:r>
          </w:p>
          <w:p w:rsidR="00F1075B" w:rsidRPr="00CC2CB6" w:rsidRDefault="00F1075B" w:rsidP="00F1075B">
            <w:pPr>
              <w:pStyle w:val="Akapitzlist"/>
              <w:numPr>
                <w:ilvl w:val="0"/>
                <w:numId w:val="13"/>
              </w:numPr>
              <w:tabs>
                <w:tab w:val="center" w:pos="4536"/>
                <w:tab w:val="right" w:pos="9072"/>
              </w:tabs>
              <w:ind w:left="600" w:hanging="284"/>
              <w:contextualSpacing/>
              <w:jc w:val="both"/>
              <w:rPr>
                <w:rFonts w:eastAsia="Calibri"/>
                <w:lang w:eastAsia="en-US"/>
              </w:rPr>
            </w:pPr>
            <w:r w:rsidRPr="00CC2CB6">
              <w:rPr>
                <w:rFonts w:eastAsia="Calibri"/>
                <w:lang w:eastAsia="en-US"/>
              </w:rPr>
              <w:t>wysokość: od 1100 mm do 1800 mm,</w:t>
            </w:r>
          </w:p>
          <w:p w:rsidR="00F1075B" w:rsidRPr="00CC2CB6" w:rsidRDefault="00F1075B" w:rsidP="00F1075B">
            <w:pPr>
              <w:pStyle w:val="Akapitzlist"/>
              <w:numPr>
                <w:ilvl w:val="0"/>
                <w:numId w:val="13"/>
              </w:numPr>
              <w:tabs>
                <w:tab w:val="center" w:pos="4536"/>
                <w:tab w:val="right" w:pos="9072"/>
              </w:tabs>
              <w:ind w:left="600" w:hanging="284"/>
              <w:contextualSpacing/>
              <w:jc w:val="both"/>
              <w:rPr>
                <w:rFonts w:eastAsia="Calibri"/>
                <w:lang w:eastAsia="en-US"/>
              </w:rPr>
            </w:pPr>
            <w:r w:rsidRPr="00CC2CB6">
              <w:rPr>
                <w:rFonts w:eastAsia="Calibri"/>
                <w:lang w:eastAsia="en-US"/>
              </w:rPr>
              <w:t>głębokość: od 800 mm do 1200 mm</w:t>
            </w:r>
            <w:r>
              <w:rPr>
                <w:rFonts w:eastAsia="Calibri"/>
                <w:lang w:eastAsia="en-US"/>
              </w:rPr>
              <w:t>.</w:t>
            </w:r>
          </w:p>
          <w:p w:rsidR="00F1075B" w:rsidRDefault="00F1075B" w:rsidP="00F1075B">
            <w:pPr>
              <w:pStyle w:val="Akapitzlist"/>
              <w:numPr>
                <w:ilvl w:val="0"/>
                <w:numId w:val="14"/>
              </w:numPr>
              <w:ind w:left="414" w:firstLine="0"/>
              <w:contextualSpacing/>
              <w:jc w:val="both"/>
              <w:rPr>
                <w:rFonts w:eastAsia="Calibri"/>
                <w:lang w:eastAsia="en-US"/>
              </w:rPr>
            </w:pPr>
            <w:r w:rsidRPr="00973F8F">
              <w:rPr>
                <w:rFonts w:eastAsia="Calibri"/>
                <w:lang w:eastAsia="en-US"/>
              </w:rPr>
              <w:t xml:space="preserve">wymagania: </w:t>
            </w:r>
          </w:p>
          <w:p w:rsidR="00F1075B" w:rsidRDefault="00F1075B" w:rsidP="00F1075B">
            <w:pPr>
              <w:pStyle w:val="Akapitzlist"/>
              <w:numPr>
                <w:ilvl w:val="0"/>
                <w:numId w:val="1"/>
              </w:numPr>
              <w:ind w:left="233" w:hanging="142"/>
              <w:contextualSpacing/>
              <w:jc w:val="both"/>
              <w:rPr>
                <w:rFonts w:eastAsia="Calibri"/>
                <w:b/>
                <w:bCs/>
                <w:color w:val="4F81BD" w:themeColor="accent1"/>
                <w:sz w:val="26"/>
                <w:szCs w:val="26"/>
                <w:lang w:eastAsia="en-US"/>
              </w:rPr>
            </w:pPr>
            <w:r>
              <w:rPr>
                <w:rFonts w:eastAsia="Calibri"/>
                <w:lang w:eastAsia="en-US"/>
              </w:rPr>
              <w:t xml:space="preserve">położenie </w:t>
            </w:r>
            <w:r w:rsidRPr="006E6B1B">
              <w:rPr>
                <w:rFonts w:eastAsia="Calibri"/>
                <w:lang w:eastAsia="en-US"/>
              </w:rPr>
              <w:t>agregat</w:t>
            </w:r>
            <w:r>
              <w:rPr>
                <w:rFonts w:eastAsia="Calibri"/>
                <w:lang w:eastAsia="en-US"/>
              </w:rPr>
              <w:t>u</w:t>
            </w:r>
            <w:r w:rsidRPr="006E6B1B">
              <w:rPr>
                <w:rFonts w:eastAsia="Calibri"/>
                <w:lang w:eastAsia="en-US"/>
              </w:rPr>
              <w:t xml:space="preserve"> chłodnicz</w:t>
            </w:r>
            <w:r>
              <w:rPr>
                <w:rFonts w:eastAsia="Calibri"/>
                <w:lang w:eastAsia="en-US"/>
              </w:rPr>
              <w:t>ego</w:t>
            </w:r>
            <w:r w:rsidRPr="006E6B1B">
              <w:rPr>
                <w:rFonts w:eastAsia="Calibri"/>
                <w:lang w:eastAsia="en-US"/>
              </w:rPr>
              <w:t xml:space="preserve"> na boku</w:t>
            </w:r>
            <w:r>
              <w:rPr>
                <w:rFonts w:eastAsia="Calibri"/>
                <w:lang w:eastAsia="en-US"/>
              </w:rPr>
              <w:t xml:space="preserve"> urządzenia</w:t>
            </w:r>
            <w:r w:rsidRPr="006E6B1B">
              <w:rPr>
                <w:rFonts w:eastAsia="Calibri"/>
                <w:lang w:eastAsia="en-US"/>
              </w:rPr>
              <w:t xml:space="preserve"> (monoblok), </w:t>
            </w:r>
          </w:p>
          <w:p w:rsidR="00F1075B" w:rsidRDefault="00F1075B" w:rsidP="00F1075B">
            <w:pPr>
              <w:pStyle w:val="Akapitzlist"/>
              <w:numPr>
                <w:ilvl w:val="0"/>
                <w:numId w:val="1"/>
              </w:numPr>
              <w:ind w:left="233" w:hanging="142"/>
              <w:contextualSpacing/>
              <w:jc w:val="both"/>
              <w:rPr>
                <w:rFonts w:eastAsia="Calibri"/>
                <w:b/>
                <w:bCs/>
                <w:color w:val="4F81BD" w:themeColor="accent1"/>
                <w:sz w:val="26"/>
                <w:szCs w:val="26"/>
                <w:lang w:eastAsia="en-US"/>
              </w:rPr>
            </w:pPr>
            <w:r>
              <w:rPr>
                <w:rFonts w:eastAsia="Calibri"/>
                <w:lang w:eastAsia="en-US"/>
              </w:rPr>
              <w:t>rodzaj chłodzenia: wymuszone, (</w:t>
            </w:r>
            <w:r w:rsidRPr="006E6B1B">
              <w:rPr>
                <w:rFonts w:eastAsia="Calibri"/>
                <w:lang w:eastAsia="en-US"/>
              </w:rPr>
              <w:t>dynamiczne</w:t>
            </w:r>
            <w:r>
              <w:rPr>
                <w:rFonts w:eastAsia="Calibri"/>
                <w:lang w:eastAsia="en-US"/>
              </w:rPr>
              <w:t xml:space="preserve"> – urządzenie wyposażone w wentylator lub inne rozwiązanie techniczne zapewniające stały ruch powietrza chłodzącego i równomierne rozłożenie strumienia w przestrzeni chłodniczej),</w:t>
            </w:r>
          </w:p>
          <w:p w:rsidR="00F1075B" w:rsidRDefault="00F1075B" w:rsidP="00F1075B">
            <w:pPr>
              <w:pStyle w:val="Akapitzlist"/>
              <w:numPr>
                <w:ilvl w:val="0"/>
                <w:numId w:val="1"/>
              </w:numPr>
              <w:ind w:left="233" w:hanging="142"/>
              <w:contextualSpacing/>
              <w:jc w:val="both"/>
              <w:rPr>
                <w:rFonts w:eastAsia="Calibri"/>
                <w:lang w:eastAsia="en-US"/>
              </w:rPr>
            </w:pPr>
            <w:r w:rsidRPr="006E6B1B">
              <w:rPr>
                <w:rFonts w:eastAsia="Calibri"/>
                <w:lang w:eastAsia="en-US"/>
              </w:rPr>
              <w:t>izolacja</w:t>
            </w:r>
            <w:r>
              <w:rPr>
                <w:rFonts w:eastAsia="Calibri"/>
                <w:lang w:eastAsia="en-US"/>
              </w:rPr>
              <w:t>: tworzywo polimerowe</w:t>
            </w:r>
            <w:r w:rsidRPr="006E6B1B">
              <w:rPr>
                <w:rFonts w:eastAsia="Calibri"/>
                <w:lang w:eastAsia="en-US"/>
              </w:rPr>
              <w:t xml:space="preserve"> </w:t>
            </w:r>
            <w:r>
              <w:rPr>
                <w:rFonts w:eastAsia="Calibri"/>
                <w:lang w:eastAsia="en-US"/>
              </w:rPr>
              <w:t xml:space="preserve">(np. </w:t>
            </w:r>
            <w:r w:rsidRPr="006E6B1B">
              <w:rPr>
                <w:rFonts w:eastAsia="Calibri"/>
                <w:lang w:eastAsia="en-US"/>
              </w:rPr>
              <w:t>piank</w:t>
            </w:r>
            <w:r>
              <w:rPr>
                <w:rFonts w:eastAsia="Calibri"/>
                <w:lang w:eastAsia="en-US"/>
              </w:rPr>
              <w:t>a</w:t>
            </w:r>
            <w:r w:rsidRPr="006E6B1B">
              <w:rPr>
                <w:rFonts w:eastAsia="Calibri"/>
                <w:lang w:eastAsia="en-US"/>
              </w:rPr>
              <w:t xml:space="preserve"> poliuretanow</w:t>
            </w:r>
            <w:r>
              <w:rPr>
                <w:rFonts w:eastAsia="Calibri"/>
                <w:lang w:eastAsia="en-US"/>
              </w:rPr>
              <w:t>a)</w:t>
            </w:r>
            <w:r w:rsidRPr="006E6B1B">
              <w:rPr>
                <w:rFonts w:eastAsia="Calibri"/>
                <w:lang w:eastAsia="en-US"/>
              </w:rPr>
              <w:t xml:space="preserve">, </w:t>
            </w:r>
          </w:p>
          <w:p w:rsidR="00F1075B" w:rsidRDefault="00F1075B" w:rsidP="00F1075B">
            <w:pPr>
              <w:pStyle w:val="Akapitzlist"/>
              <w:numPr>
                <w:ilvl w:val="0"/>
                <w:numId w:val="1"/>
              </w:numPr>
              <w:ind w:left="233" w:hanging="142"/>
              <w:contextualSpacing/>
              <w:jc w:val="both"/>
              <w:rPr>
                <w:rFonts w:eastAsia="Calibri"/>
                <w:lang w:eastAsia="en-US"/>
              </w:rPr>
            </w:pPr>
            <w:r>
              <w:rPr>
                <w:rFonts w:eastAsia="Calibri"/>
                <w:lang w:eastAsia="en-US"/>
              </w:rPr>
              <w:t xml:space="preserve">materiał wykonania </w:t>
            </w:r>
            <w:r w:rsidRPr="006E6B1B">
              <w:rPr>
                <w:rFonts w:eastAsia="Calibri"/>
                <w:lang w:eastAsia="en-US"/>
              </w:rPr>
              <w:t>korpus</w:t>
            </w:r>
            <w:r>
              <w:rPr>
                <w:rFonts w:eastAsia="Calibri"/>
                <w:lang w:eastAsia="en-US"/>
              </w:rPr>
              <w:t>u urządzenia: blacha nierdzewna (cześć wewnętrzna i zewnętrzna)</w:t>
            </w:r>
            <w:r w:rsidRPr="006E6B1B">
              <w:rPr>
                <w:rFonts w:eastAsia="Calibri"/>
                <w:lang w:eastAsia="en-US"/>
              </w:rPr>
              <w:t xml:space="preserve">, </w:t>
            </w:r>
          </w:p>
          <w:p w:rsidR="00F1075B" w:rsidRDefault="00F1075B" w:rsidP="00F1075B">
            <w:pPr>
              <w:pStyle w:val="Akapitzlist"/>
              <w:numPr>
                <w:ilvl w:val="0"/>
                <w:numId w:val="1"/>
              </w:numPr>
              <w:ind w:left="233" w:hanging="142"/>
              <w:contextualSpacing/>
              <w:jc w:val="both"/>
              <w:rPr>
                <w:rFonts w:eastAsia="Calibri"/>
                <w:lang w:eastAsia="en-US"/>
              </w:rPr>
            </w:pPr>
            <w:r>
              <w:rPr>
                <w:rFonts w:eastAsia="Calibri"/>
                <w:lang w:eastAsia="en-US"/>
              </w:rPr>
              <w:t xml:space="preserve">funkcja automatycznego </w:t>
            </w:r>
            <w:proofErr w:type="spellStart"/>
            <w:r w:rsidRPr="006E6B1B">
              <w:rPr>
                <w:rFonts w:eastAsia="Calibri"/>
                <w:lang w:eastAsia="en-US"/>
              </w:rPr>
              <w:t>odszraniani</w:t>
            </w:r>
            <w:r>
              <w:rPr>
                <w:rFonts w:eastAsia="Calibri"/>
                <w:lang w:eastAsia="en-US"/>
              </w:rPr>
              <w:t>a</w:t>
            </w:r>
            <w:proofErr w:type="spellEnd"/>
            <w:r>
              <w:rPr>
                <w:rFonts w:eastAsia="Calibri"/>
                <w:lang w:eastAsia="en-US"/>
              </w:rPr>
              <w:t>,</w:t>
            </w:r>
          </w:p>
          <w:p w:rsidR="00F1075B" w:rsidRDefault="00F1075B" w:rsidP="00F1075B">
            <w:pPr>
              <w:pStyle w:val="Akapitzlist"/>
              <w:numPr>
                <w:ilvl w:val="0"/>
                <w:numId w:val="1"/>
              </w:numPr>
              <w:ind w:left="233" w:hanging="142"/>
              <w:contextualSpacing/>
              <w:jc w:val="both"/>
              <w:rPr>
                <w:rFonts w:eastAsia="Calibri"/>
                <w:lang w:eastAsia="en-US"/>
              </w:rPr>
            </w:pPr>
            <w:r w:rsidRPr="006E6B1B">
              <w:rPr>
                <w:rFonts w:eastAsia="Calibri"/>
                <w:lang w:eastAsia="en-US"/>
              </w:rPr>
              <w:t xml:space="preserve">drzwi i klapy </w:t>
            </w:r>
            <w:proofErr w:type="spellStart"/>
            <w:r w:rsidRPr="006E6B1B">
              <w:rPr>
                <w:rFonts w:eastAsia="Calibri"/>
                <w:lang w:eastAsia="en-US"/>
              </w:rPr>
              <w:t>rozwierne</w:t>
            </w:r>
            <w:proofErr w:type="spellEnd"/>
            <w:r w:rsidRPr="006E6B1B">
              <w:rPr>
                <w:rFonts w:eastAsia="Calibri"/>
                <w:lang w:eastAsia="en-US"/>
              </w:rPr>
              <w:t xml:space="preserve">, </w:t>
            </w:r>
          </w:p>
          <w:p w:rsidR="00F1075B" w:rsidRDefault="00F1075B" w:rsidP="00F1075B">
            <w:pPr>
              <w:pStyle w:val="Akapitzlist"/>
              <w:numPr>
                <w:ilvl w:val="0"/>
                <w:numId w:val="1"/>
              </w:numPr>
              <w:ind w:left="233" w:hanging="142"/>
              <w:contextualSpacing/>
              <w:jc w:val="both"/>
              <w:rPr>
                <w:rFonts w:eastAsia="Calibri"/>
                <w:lang w:eastAsia="en-US"/>
              </w:rPr>
            </w:pPr>
            <w:r w:rsidRPr="006E6B1B">
              <w:rPr>
                <w:rFonts w:eastAsia="Calibri"/>
                <w:lang w:eastAsia="en-US"/>
              </w:rPr>
              <w:t xml:space="preserve">automatyczne odparowanie kondensatu, </w:t>
            </w:r>
          </w:p>
          <w:p w:rsidR="00F1075B" w:rsidRDefault="00F1075B" w:rsidP="00F1075B">
            <w:pPr>
              <w:pStyle w:val="Akapitzlist"/>
              <w:numPr>
                <w:ilvl w:val="0"/>
                <w:numId w:val="1"/>
              </w:numPr>
              <w:ind w:left="233" w:hanging="142"/>
              <w:contextualSpacing/>
              <w:jc w:val="both"/>
              <w:rPr>
                <w:rFonts w:eastAsia="Calibri"/>
                <w:lang w:eastAsia="en-US"/>
              </w:rPr>
            </w:pPr>
            <w:r w:rsidRPr="008B4831">
              <w:rPr>
                <w:rFonts w:eastAsia="Calibri"/>
                <w:lang w:eastAsia="en-US"/>
              </w:rPr>
              <w:t>elektroniczny regulator temperatury z cyfrowym wyświetlaczem,</w:t>
            </w:r>
          </w:p>
          <w:p w:rsidR="00F1075B" w:rsidRDefault="00F1075B" w:rsidP="00F1075B">
            <w:pPr>
              <w:pStyle w:val="Akapitzlist"/>
              <w:numPr>
                <w:ilvl w:val="0"/>
                <w:numId w:val="1"/>
              </w:numPr>
              <w:ind w:left="233" w:hanging="142"/>
              <w:contextualSpacing/>
              <w:jc w:val="both"/>
              <w:rPr>
                <w:rFonts w:eastAsia="Calibri"/>
                <w:lang w:eastAsia="en-US"/>
              </w:rPr>
            </w:pPr>
            <w:r w:rsidRPr="008B4831">
              <w:rPr>
                <w:rFonts w:eastAsia="Calibri"/>
                <w:lang w:eastAsia="en-US"/>
              </w:rPr>
              <w:t xml:space="preserve">możliwość utylizowania wszelkiego rodzaju odpadków </w:t>
            </w:r>
          </w:p>
          <w:p w:rsidR="00F1075B" w:rsidRDefault="00F1075B" w:rsidP="00F1075B">
            <w:pPr>
              <w:pStyle w:val="Akapitzlist"/>
              <w:numPr>
                <w:ilvl w:val="0"/>
                <w:numId w:val="1"/>
              </w:numPr>
              <w:ind w:left="233" w:hanging="142"/>
              <w:contextualSpacing/>
              <w:jc w:val="both"/>
              <w:rPr>
                <w:rFonts w:eastAsia="Calibri"/>
                <w:lang w:eastAsia="en-US"/>
              </w:rPr>
            </w:pPr>
            <w:r w:rsidRPr="008B4831">
              <w:rPr>
                <w:rFonts w:eastAsia="Calibri"/>
                <w:lang w:eastAsia="en-US"/>
              </w:rPr>
              <w:t xml:space="preserve">rozwiązania techniczne zapewniające ograniczenie </w:t>
            </w:r>
            <w:r w:rsidRPr="008B4831">
              <w:rPr>
                <w:rFonts w:eastAsia="Calibri"/>
                <w:lang w:eastAsia="en-US"/>
              </w:rPr>
              <w:lastRenderedPageBreak/>
              <w:t>rozmnażania się bakterii.</w:t>
            </w:r>
          </w:p>
          <w:p w:rsidR="00F1075B" w:rsidRPr="00591866" w:rsidRDefault="00F1075B" w:rsidP="004226BB">
            <w:pPr>
              <w:jc w:val="both"/>
              <w:rPr>
                <w:rFonts w:eastAsia="Calibri"/>
                <w:lang w:eastAsia="en-US"/>
              </w:rPr>
            </w:pPr>
            <w:r w:rsidRPr="006E6B1B">
              <w:rPr>
                <w:rFonts w:eastAsia="Calibri"/>
                <w:lang w:eastAsia="en-US"/>
              </w:rPr>
              <w: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1121"/>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2.</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POJEMNIK</w:t>
            </w:r>
            <w:r>
              <w:rPr>
                <w:rFonts w:eastAsia="Calibri"/>
                <w:b/>
                <w:bCs/>
                <w:lang w:eastAsia="en-US"/>
              </w:rPr>
              <w:t>I</w:t>
            </w:r>
            <w:r w:rsidRPr="00591866">
              <w:rPr>
                <w:rFonts w:eastAsia="Calibri"/>
                <w:b/>
                <w:bCs/>
                <w:lang w:eastAsia="en-US"/>
              </w:rPr>
              <w:t xml:space="preserve"> NA ODPADY MEDYCZNE</w:t>
            </w:r>
            <w:r>
              <w:rPr>
                <w:rFonts w:eastAsia="Calibri"/>
                <w:b/>
                <w:bCs/>
                <w:lang w:eastAsia="en-US"/>
              </w:rPr>
              <w:t xml:space="preserve"> - komplety</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Default="00F1075B" w:rsidP="004226BB">
            <w:pPr>
              <w:widowControl w:val="0"/>
              <w:shd w:val="clear" w:color="auto" w:fill="FFFFFF"/>
              <w:tabs>
                <w:tab w:val="left" w:pos="1276"/>
              </w:tabs>
              <w:autoSpaceDE w:val="0"/>
              <w:autoSpaceDN w:val="0"/>
              <w:adjustRightInd w:val="0"/>
              <w:ind w:right="36"/>
              <w:jc w:val="both"/>
              <w:rPr>
                <w:rFonts w:eastAsia="Calibri"/>
                <w:lang w:eastAsia="en-US"/>
              </w:rPr>
            </w:pPr>
            <w:r>
              <w:rPr>
                <w:rFonts w:eastAsia="Calibri"/>
                <w:lang w:eastAsia="en-US"/>
              </w:rPr>
              <w:t>K</w:t>
            </w:r>
            <w:r w:rsidRPr="00591866">
              <w:rPr>
                <w:rFonts w:eastAsia="Calibri"/>
                <w:lang w:eastAsia="en-US"/>
              </w:rPr>
              <w:t>omplet</w:t>
            </w:r>
            <w:r>
              <w:rPr>
                <w:rFonts w:eastAsia="Calibri"/>
                <w:lang w:eastAsia="en-US"/>
              </w:rPr>
              <w:t>y</w:t>
            </w:r>
            <w:r w:rsidRPr="00591866">
              <w:rPr>
                <w:rFonts w:eastAsia="Calibri"/>
                <w:lang w:eastAsia="en-US"/>
              </w:rPr>
              <w:t xml:space="preserve"> pojemników różnych pojemności: 1,</w:t>
            </w:r>
            <w:r>
              <w:rPr>
                <w:rFonts w:eastAsia="Calibri"/>
                <w:lang w:eastAsia="en-US"/>
              </w:rPr>
              <w:t xml:space="preserve"> </w:t>
            </w:r>
            <w:r w:rsidRPr="00591866">
              <w:rPr>
                <w:rFonts w:eastAsia="Calibri"/>
                <w:lang w:eastAsia="en-US"/>
              </w:rPr>
              <w:t>2,</w:t>
            </w:r>
            <w:r>
              <w:rPr>
                <w:rFonts w:eastAsia="Calibri"/>
                <w:lang w:eastAsia="en-US"/>
              </w:rPr>
              <w:t xml:space="preserve"> </w:t>
            </w:r>
            <w:r w:rsidRPr="00591866">
              <w:rPr>
                <w:rFonts w:eastAsia="Calibri"/>
                <w:lang w:eastAsia="en-US"/>
              </w:rPr>
              <w:t xml:space="preserve">3, 5, </w:t>
            </w:r>
            <w:r>
              <w:rPr>
                <w:rFonts w:eastAsia="Calibri"/>
                <w:lang w:eastAsia="en-US"/>
              </w:rPr>
              <w:t xml:space="preserve">10,15, </w:t>
            </w:r>
            <w:r w:rsidRPr="00591866">
              <w:rPr>
                <w:rFonts w:eastAsia="Calibri"/>
                <w:lang w:eastAsia="en-US"/>
              </w:rPr>
              <w:t>20, 30 litrów</w:t>
            </w:r>
            <w:r>
              <w:rPr>
                <w:rFonts w:eastAsia="Calibri"/>
                <w:lang w:eastAsia="en-US"/>
              </w:rPr>
              <w:t>:</w:t>
            </w:r>
          </w:p>
          <w:p w:rsidR="00F1075B" w:rsidRDefault="00F1075B" w:rsidP="004226BB">
            <w:pPr>
              <w:widowControl w:val="0"/>
              <w:shd w:val="clear" w:color="auto" w:fill="FFFFFF"/>
              <w:tabs>
                <w:tab w:val="left" w:pos="1276"/>
              </w:tabs>
              <w:autoSpaceDE w:val="0"/>
              <w:autoSpaceDN w:val="0"/>
              <w:adjustRightInd w:val="0"/>
              <w:ind w:right="36"/>
              <w:jc w:val="both"/>
              <w:rPr>
                <w:spacing w:val="-24"/>
              </w:rPr>
            </w:pPr>
            <w:r w:rsidRPr="00143AD2">
              <w:rPr>
                <w:rFonts w:eastAsia="Calibri"/>
                <w:b/>
                <w:lang w:eastAsia="en-US"/>
              </w:rPr>
              <w:t xml:space="preserve">2 komplety </w:t>
            </w:r>
            <w:r>
              <w:rPr>
                <w:rFonts w:eastAsia="Calibri"/>
                <w:b/>
                <w:lang w:eastAsia="en-US"/>
              </w:rPr>
              <w:t xml:space="preserve">pojemników </w:t>
            </w:r>
            <w:r w:rsidRPr="00143AD2">
              <w:rPr>
                <w:rFonts w:eastAsia="Calibri"/>
                <w:b/>
                <w:lang w:eastAsia="en-US"/>
              </w:rPr>
              <w:t>w kolorze czerwonym</w:t>
            </w:r>
            <w:r>
              <w:rPr>
                <w:rFonts w:eastAsia="Calibri"/>
                <w:lang w:eastAsia="en-US"/>
              </w:rPr>
              <w:t>; pojemniki muszą być sztywne, przystosowane do gromadzenia ws</w:t>
            </w:r>
            <w:r w:rsidRPr="00264E9A">
              <w:rPr>
                <w:spacing w:val="-2"/>
              </w:rPr>
              <w:t>zystki</w:t>
            </w:r>
            <w:r>
              <w:rPr>
                <w:spacing w:val="-2"/>
              </w:rPr>
              <w:t xml:space="preserve">ch </w:t>
            </w:r>
            <w:r w:rsidRPr="00264E9A">
              <w:rPr>
                <w:spacing w:val="-2"/>
              </w:rPr>
              <w:t>odpad</w:t>
            </w:r>
            <w:r>
              <w:rPr>
                <w:spacing w:val="-2"/>
              </w:rPr>
              <w:t>ów zakaźnych</w:t>
            </w:r>
            <w:r w:rsidRPr="00264E9A">
              <w:rPr>
                <w:spacing w:val="-2"/>
              </w:rPr>
              <w:t xml:space="preserve"> (z wyjątkiem odpadów o ostrych końcach i krawędziach)</w:t>
            </w:r>
            <w:r>
              <w:rPr>
                <w:spacing w:val="-2"/>
              </w:rPr>
              <w:t>,</w:t>
            </w:r>
            <w:r w:rsidRPr="00264E9A">
              <w:rPr>
                <w:spacing w:val="-2"/>
              </w:rPr>
              <w:t xml:space="preserve"> </w:t>
            </w:r>
            <w:r>
              <w:rPr>
                <w:spacing w:val="-1"/>
              </w:rPr>
              <w:t>nieprzezroczyste,</w:t>
            </w:r>
            <w:r w:rsidRPr="00264E9A">
              <w:rPr>
                <w:spacing w:val="-1"/>
              </w:rPr>
              <w:t xml:space="preserve"> wytrzymał</w:t>
            </w:r>
            <w:r>
              <w:rPr>
                <w:spacing w:val="-1"/>
              </w:rPr>
              <w:t>e</w:t>
            </w:r>
            <w:r w:rsidRPr="00264E9A">
              <w:rPr>
                <w:spacing w:val="-1"/>
              </w:rPr>
              <w:t xml:space="preserve"> na wilgoć i środki chemiczne, </w:t>
            </w:r>
            <w:r>
              <w:rPr>
                <w:spacing w:val="-1"/>
              </w:rPr>
              <w:t xml:space="preserve">z możliwością jednokrotnego zamknięcia; każdy pojemnik musi być wyposażony w komplet </w:t>
            </w:r>
            <w:r>
              <w:t>w</w:t>
            </w:r>
            <w:r w:rsidRPr="00264E9A">
              <w:t>ork</w:t>
            </w:r>
            <w:r>
              <w:t>ów do gromadzenia odpadów medycznych (</w:t>
            </w:r>
            <w:r>
              <w:rPr>
                <w:spacing w:val="-1"/>
              </w:rPr>
              <w:t>nieprzezroczyste,</w:t>
            </w:r>
            <w:r w:rsidRPr="00264E9A">
              <w:rPr>
                <w:spacing w:val="-1"/>
              </w:rPr>
              <w:t xml:space="preserve"> wytrzymał</w:t>
            </w:r>
            <w:r>
              <w:rPr>
                <w:spacing w:val="-1"/>
              </w:rPr>
              <w:t>e</w:t>
            </w:r>
            <w:r w:rsidRPr="00264E9A">
              <w:rPr>
                <w:spacing w:val="-1"/>
              </w:rPr>
              <w:t xml:space="preserve"> na wilgoć i środki chemiczne</w:t>
            </w:r>
            <w:r>
              <w:rPr>
                <w:spacing w:val="-1"/>
              </w:rPr>
              <w:t>)</w:t>
            </w:r>
            <w:r>
              <w:t>,</w:t>
            </w:r>
            <w:r w:rsidRPr="00264E9A">
              <w:t xml:space="preserve"> </w:t>
            </w:r>
            <w:r>
              <w:t>z możliwością mocowania w</w:t>
            </w:r>
            <w:r w:rsidRPr="00264E9A">
              <w:t xml:space="preserve"> </w:t>
            </w:r>
            <w:r w:rsidRPr="00264E9A">
              <w:rPr>
                <w:spacing w:val="-1"/>
              </w:rPr>
              <w:t xml:space="preserve">pojemnikach. </w:t>
            </w:r>
          </w:p>
          <w:p w:rsidR="00F1075B" w:rsidRDefault="00F1075B" w:rsidP="004226BB">
            <w:pPr>
              <w:jc w:val="both"/>
              <w:rPr>
                <w:rFonts w:eastAsia="Calibri"/>
                <w:lang w:eastAsia="en-US"/>
              </w:rPr>
            </w:pPr>
            <w:r>
              <w:t>Oferowane pojemniki muszą być oznaczone za pomocą etykiety z międzynarodowym znakiem ostrzegawczym oraz zawierać instrukcję użytkowania</w:t>
            </w:r>
            <w:r w:rsidRPr="00591866">
              <w:rPr>
                <w:rFonts w:eastAsia="Calibri"/>
                <w:lang w:eastAsia="en-US"/>
              </w:rPr>
              <w:t xml:space="preserve"> </w:t>
            </w:r>
          </w:p>
          <w:p w:rsidR="00F1075B" w:rsidRPr="00264E9A" w:rsidRDefault="00F1075B" w:rsidP="004226BB">
            <w:pPr>
              <w:widowControl w:val="0"/>
              <w:shd w:val="clear" w:color="auto" w:fill="FFFFFF"/>
              <w:tabs>
                <w:tab w:val="left" w:pos="1276"/>
              </w:tabs>
              <w:autoSpaceDE w:val="0"/>
              <w:autoSpaceDN w:val="0"/>
              <w:adjustRightInd w:val="0"/>
              <w:ind w:right="36"/>
              <w:jc w:val="both"/>
              <w:rPr>
                <w:spacing w:val="-24"/>
              </w:rPr>
            </w:pPr>
            <w:r w:rsidRPr="00143AD2">
              <w:rPr>
                <w:rFonts w:eastAsia="Calibri"/>
                <w:b/>
                <w:lang w:eastAsia="en-US"/>
              </w:rPr>
              <w:t xml:space="preserve">2 komplety </w:t>
            </w:r>
            <w:r>
              <w:rPr>
                <w:rFonts w:eastAsia="Calibri"/>
                <w:b/>
                <w:lang w:eastAsia="en-US"/>
              </w:rPr>
              <w:t xml:space="preserve">pojemników </w:t>
            </w:r>
            <w:r w:rsidRPr="00143AD2">
              <w:rPr>
                <w:rFonts w:eastAsia="Calibri"/>
                <w:b/>
                <w:lang w:eastAsia="en-US"/>
              </w:rPr>
              <w:t>w kolorze żółtym:</w:t>
            </w:r>
            <w:r w:rsidRPr="00264E9A">
              <w:rPr>
                <w:spacing w:val="-2"/>
              </w:rPr>
              <w:t xml:space="preserve"> </w:t>
            </w:r>
            <w:r>
              <w:rPr>
                <w:rFonts w:eastAsia="Calibri"/>
                <w:lang w:eastAsia="en-US"/>
              </w:rPr>
              <w:t>pojemniki muszą być sztywne, przystosowane do gromadzenia ws</w:t>
            </w:r>
            <w:r w:rsidRPr="00264E9A">
              <w:rPr>
                <w:spacing w:val="-2"/>
              </w:rPr>
              <w:t>zystki</w:t>
            </w:r>
            <w:r>
              <w:rPr>
                <w:spacing w:val="-2"/>
              </w:rPr>
              <w:t xml:space="preserve">ch </w:t>
            </w:r>
            <w:r w:rsidRPr="00264E9A">
              <w:rPr>
                <w:spacing w:val="-2"/>
              </w:rPr>
              <w:t xml:space="preserve"> </w:t>
            </w:r>
            <w:r w:rsidRPr="00143AD2">
              <w:rPr>
                <w:spacing w:val="-2"/>
              </w:rPr>
              <w:t>odpadów specjaln</w:t>
            </w:r>
            <w:r w:rsidRPr="003E08AF">
              <w:rPr>
                <w:spacing w:val="-2"/>
              </w:rPr>
              <w:t>ych</w:t>
            </w:r>
            <w:r>
              <w:rPr>
                <w:spacing w:val="-2"/>
              </w:rPr>
              <w:t xml:space="preserve"> </w:t>
            </w:r>
            <w:r w:rsidRPr="00264E9A">
              <w:rPr>
                <w:spacing w:val="-2"/>
              </w:rPr>
              <w:t xml:space="preserve">(z wyjątkiem odpadów o ostrych końcach i krawędziach) </w:t>
            </w:r>
            <w:r>
              <w:rPr>
                <w:spacing w:val="-1"/>
              </w:rPr>
              <w:t>wykonane z polietylenu</w:t>
            </w:r>
            <w:r w:rsidRPr="00264E9A">
              <w:rPr>
                <w:spacing w:val="-1"/>
              </w:rPr>
              <w:t>, nieprze</w:t>
            </w:r>
            <w:r>
              <w:rPr>
                <w:spacing w:val="-1"/>
              </w:rPr>
              <w:t>z</w:t>
            </w:r>
            <w:r w:rsidRPr="00264E9A">
              <w:rPr>
                <w:spacing w:val="-1"/>
              </w:rPr>
              <w:t>roczyst</w:t>
            </w:r>
            <w:r>
              <w:rPr>
                <w:spacing w:val="-1"/>
              </w:rPr>
              <w:t>e,</w:t>
            </w:r>
            <w:r w:rsidRPr="00264E9A">
              <w:rPr>
                <w:spacing w:val="-1"/>
              </w:rPr>
              <w:t xml:space="preserve"> wytrzymał</w:t>
            </w:r>
            <w:r>
              <w:rPr>
                <w:spacing w:val="-1"/>
              </w:rPr>
              <w:t>e</w:t>
            </w:r>
            <w:r w:rsidRPr="00264E9A">
              <w:rPr>
                <w:spacing w:val="-1"/>
              </w:rPr>
              <w:t xml:space="preserve"> na wilgoć i środki chemiczne, </w:t>
            </w:r>
            <w:r>
              <w:rPr>
                <w:spacing w:val="-1"/>
              </w:rPr>
              <w:t xml:space="preserve">z możliwością jednokrotnego zamknięcia; każdy pojemnik musi być wyposażony w komplet </w:t>
            </w:r>
            <w:r>
              <w:t>w</w:t>
            </w:r>
            <w:r w:rsidRPr="00264E9A">
              <w:t>ork</w:t>
            </w:r>
            <w:r>
              <w:t>ów do gromadzenia odpadów medycznych (</w:t>
            </w:r>
            <w:r>
              <w:rPr>
                <w:spacing w:val="-1"/>
              </w:rPr>
              <w:t>nieprzeźroczyste,</w:t>
            </w:r>
            <w:r w:rsidRPr="00264E9A">
              <w:rPr>
                <w:spacing w:val="-1"/>
              </w:rPr>
              <w:t xml:space="preserve"> wytrzymał</w:t>
            </w:r>
            <w:r>
              <w:rPr>
                <w:spacing w:val="-1"/>
              </w:rPr>
              <w:t>e</w:t>
            </w:r>
            <w:r w:rsidRPr="00264E9A">
              <w:rPr>
                <w:spacing w:val="-1"/>
              </w:rPr>
              <w:t xml:space="preserve"> na wilgoć i środki chemiczne</w:t>
            </w:r>
            <w:r>
              <w:rPr>
                <w:spacing w:val="-1"/>
              </w:rPr>
              <w:t>)</w:t>
            </w:r>
            <w:r>
              <w:t>,</w:t>
            </w:r>
            <w:r w:rsidRPr="00264E9A">
              <w:t xml:space="preserve"> </w:t>
            </w:r>
            <w:r>
              <w:t>z możliwością mocowania w</w:t>
            </w:r>
            <w:r w:rsidRPr="00264E9A">
              <w:t xml:space="preserve"> </w:t>
            </w:r>
            <w:r w:rsidRPr="00264E9A">
              <w:rPr>
                <w:spacing w:val="-1"/>
              </w:rPr>
              <w:t xml:space="preserve">pojemnikach. </w:t>
            </w:r>
          </w:p>
          <w:p w:rsidR="00F1075B" w:rsidRDefault="00F1075B" w:rsidP="004226BB">
            <w:pPr>
              <w:jc w:val="both"/>
              <w:rPr>
                <w:rFonts w:eastAsia="Calibri"/>
                <w:lang w:eastAsia="en-US"/>
              </w:rPr>
            </w:pPr>
            <w:r>
              <w:t>Oferowane pojemniki z każdego kompletu muszą być oznaczone za pomocą etykiety z międzynarodowym znakiem ostrzegawczym oraz zawierać instrukcję użytkowania</w:t>
            </w:r>
            <w:r w:rsidRPr="00264E9A">
              <w:rPr>
                <w:spacing w:val="-1"/>
              </w:rPr>
              <w:t>.</w:t>
            </w:r>
          </w:p>
          <w:p w:rsidR="00F1075B" w:rsidRDefault="00F1075B" w:rsidP="004226BB">
            <w:pPr>
              <w:jc w:val="both"/>
              <w:rPr>
                <w:rFonts w:eastAsia="Calibri"/>
                <w:lang w:eastAsia="en-US"/>
              </w:rPr>
            </w:pPr>
            <w:r w:rsidRPr="00591866">
              <w:rPr>
                <w:rFonts w:eastAsia="Calibri"/>
                <w:lang w:eastAsia="en-US"/>
              </w:rPr>
              <w:t>Jeden komplet musi zawierać co najmniej 10 szt. pojemników.</w:t>
            </w:r>
          </w:p>
          <w:p w:rsidR="00F1075B" w:rsidRDefault="00F1075B" w:rsidP="004226BB">
            <w:pPr>
              <w:jc w:val="both"/>
              <w:rPr>
                <w:rFonts w:eastAsia="Calibri"/>
                <w:b/>
                <w:bCs/>
                <w:color w:val="4F81BD" w:themeColor="accent1"/>
                <w:sz w:val="26"/>
                <w:szCs w:val="26"/>
                <w:lang w:eastAsia="en-US"/>
              </w:rPr>
            </w:pPr>
            <w:r>
              <w:rPr>
                <w:rFonts w:eastAsia="Calibri"/>
                <w:lang w:eastAsia="en-US"/>
              </w:rPr>
              <w:t>Liczba pojemników o jednakowej pojemności w komplecie nie może przekraczać 2.</w:t>
            </w:r>
          </w:p>
          <w:p w:rsidR="00F1075B" w:rsidRDefault="00F1075B" w:rsidP="004226BB">
            <w:pPr>
              <w:jc w:val="both"/>
              <w:rPr>
                <w:rFonts w:eastAsia="Calibri"/>
                <w:lang w:eastAsia="en-US"/>
              </w:rPr>
            </w:pPr>
            <w:r>
              <w:rPr>
                <w:rFonts w:eastAsia="Calibri"/>
                <w:lang w:eastAsia="en-US"/>
              </w:rPr>
              <w:t>Wymiary pojemników:</w:t>
            </w:r>
          </w:p>
          <w:tbl>
            <w:tblPr>
              <w:tblW w:w="4967" w:type="dxa"/>
              <w:tblCellSpacing w:w="0" w:type="dxa"/>
              <w:tblInd w:w="5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47"/>
              <w:gridCol w:w="1747"/>
              <w:gridCol w:w="2273"/>
            </w:tblGrid>
            <w:tr w:rsidR="00F1075B" w:rsidRPr="00973CCD" w:rsidTr="004226BB">
              <w:trPr>
                <w:trHeight w:val="300"/>
                <w:tblCellSpacing w:w="0" w:type="dxa"/>
              </w:trPr>
              <w:tc>
                <w:tcPr>
                  <w:tcW w:w="947" w:type="dxa"/>
                  <w:shd w:val="clear" w:color="auto" w:fill="FFFFFF"/>
                  <w:vAlign w:val="center"/>
                  <w:hideMark/>
                </w:tcPr>
                <w:p w:rsidR="00F1075B" w:rsidRPr="00973CCD" w:rsidRDefault="00F1075B" w:rsidP="004226BB">
                  <w:pPr>
                    <w:jc w:val="center"/>
                    <w:rPr>
                      <w:b/>
                    </w:rPr>
                  </w:pPr>
                  <w:r w:rsidRPr="00973CCD">
                    <w:rPr>
                      <w:b/>
                      <w:color w:val="000000"/>
                      <w:sz w:val="20"/>
                      <w:szCs w:val="20"/>
                    </w:rPr>
                    <w:t>Pojemność (</w:t>
                  </w:r>
                  <w:r>
                    <w:rPr>
                      <w:b/>
                      <w:color w:val="000000"/>
                      <w:sz w:val="20"/>
                      <w:szCs w:val="20"/>
                    </w:rPr>
                    <w:t>l</w:t>
                  </w:r>
                  <w:r w:rsidRPr="00973CCD">
                    <w:rPr>
                      <w:b/>
                      <w:color w:val="000000"/>
                      <w:sz w:val="20"/>
                      <w:szCs w:val="20"/>
                    </w:rPr>
                    <w:t>)</w:t>
                  </w:r>
                </w:p>
              </w:tc>
              <w:tc>
                <w:tcPr>
                  <w:tcW w:w="1747" w:type="dxa"/>
                  <w:shd w:val="clear" w:color="auto" w:fill="FFFFFF"/>
                  <w:vAlign w:val="center"/>
                  <w:hideMark/>
                </w:tcPr>
                <w:p w:rsidR="00F1075B" w:rsidRPr="00973CCD" w:rsidRDefault="00F1075B" w:rsidP="004226BB">
                  <w:pPr>
                    <w:jc w:val="center"/>
                    <w:rPr>
                      <w:b/>
                    </w:rPr>
                  </w:pPr>
                  <w:r w:rsidRPr="00973CCD">
                    <w:rPr>
                      <w:b/>
                      <w:color w:val="000000"/>
                      <w:sz w:val="20"/>
                      <w:szCs w:val="20"/>
                    </w:rPr>
                    <w:t>Wysokość (mm)</w:t>
                  </w:r>
                </w:p>
              </w:tc>
              <w:tc>
                <w:tcPr>
                  <w:tcW w:w="2273" w:type="dxa"/>
                  <w:shd w:val="clear" w:color="auto" w:fill="FFFFFF"/>
                  <w:vAlign w:val="center"/>
                  <w:hideMark/>
                </w:tcPr>
                <w:p w:rsidR="00F1075B" w:rsidRPr="00973CCD" w:rsidRDefault="00F1075B" w:rsidP="004226BB">
                  <w:pPr>
                    <w:jc w:val="center"/>
                    <w:rPr>
                      <w:b/>
                    </w:rPr>
                  </w:pPr>
                  <w:r w:rsidRPr="00973CCD">
                    <w:rPr>
                      <w:b/>
                      <w:color w:val="000000"/>
                      <w:sz w:val="20"/>
                      <w:szCs w:val="20"/>
                    </w:rPr>
                    <w:t>Średnica górna/dolna (mm)</w:t>
                  </w:r>
                </w:p>
              </w:tc>
            </w:tr>
            <w:tr w:rsidR="00F1075B" w:rsidRPr="00973CCD" w:rsidTr="004226BB">
              <w:trPr>
                <w:trHeight w:val="300"/>
                <w:tblCellSpacing w:w="0" w:type="dxa"/>
              </w:trPr>
              <w:tc>
                <w:tcPr>
                  <w:tcW w:w="947" w:type="dxa"/>
                  <w:tcBorders>
                    <w:left w:val="single" w:sz="2" w:space="0" w:color="auto"/>
                    <w:bottom w:val="single" w:sz="2" w:space="0" w:color="auto"/>
                    <w:right w:val="single" w:sz="2" w:space="0" w:color="auto"/>
                  </w:tcBorders>
                  <w:shd w:val="clear" w:color="auto" w:fill="FFFFFF"/>
                  <w:vAlign w:val="center"/>
                  <w:hideMark/>
                </w:tcPr>
                <w:p w:rsidR="00F1075B" w:rsidRPr="00143AD2" w:rsidRDefault="00F1075B" w:rsidP="004226BB">
                  <w:pPr>
                    <w:jc w:val="center"/>
                    <w:rPr>
                      <w:b/>
                    </w:rPr>
                  </w:pPr>
                  <w:r w:rsidRPr="00143AD2">
                    <w:rPr>
                      <w:b/>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300 do </w:t>
                  </w:r>
                  <w:r w:rsidRPr="00973CCD">
                    <w:rPr>
                      <w:sz w:val="20"/>
                      <w:szCs w:val="20"/>
                    </w:rPr>
                    <w:t>3</w:t>
                  </w:r>
                  <w:r>
                    <w:rPr>
                      <w:sz w:val="20"/>
                      <w:szCs w:val="20"/>
                    </w:rPr>
                    <w:t>30</w:t>
                  </w:r>
                </w:p>
              </w:tc>
              <w:tc>
                <w:tcPr>
                  <w:tcW w:w="2273" w:type="dxa"/>
                  <w:tcBorders>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nie więcej niż 390/330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143AD2" w:rsidRDefault="00F1075B" w:rsidP="004226BB">
                  <w:pPr>
                    <w:jc w:val="center"/>
                    <w:rPr>
                      <w:b/>
                    </w:rPr>
                  </w:pPr>
                  <w:r w:rsidRPr="00143AD2">
                    <w:rPr>
                      <w:b/>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350 do </w:t>
                  </w:r>
                  <w:r w:rsidRPr="00973CCD">
                    <w:rPr>
                      <w:sz w:val="20"/>
                      <w:szCs w:val="20"/>
                    </w:rPr>
                    <w:t>3</w:t>
                  </w:r>
                  <w:r>
                    <w:rPr>
                      <w:sz w:val="20"/>
                      <w:szCs w:val="20"/>
                    </w:rPr>
                    <w:t>70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nie więcej niż </w:t>
                  </w:r>
                  <w:r w:rsidRPr="00973CCD">
                    <w:rPr>
                      <w:sz w:val="20"/>
                      <w:szCs w:val="20"/>
                    </w:rPr>
                    <w:t>3</w:t>
                  </w:r>
                  <w:r>
                    <w:rPr>
                      <w:sz w:val="20"/>
                      <w:szCs w:val="20"/>
                    </w:rPr>
                    <w:t>20</w:t>
                  </w:r>
                  <w:r w:rsidRPr="00973CCD">
                    <w:rPr>
                      <w:sz w:val="20"/>
                      <w:szCs w:val="20"/>
                    </w:rPr>
                    <w:t>/2</w:t>
                  </w:r>
                  <w:r>
                    <w:rPr>
                      <w:sz w:val="20"/>
                      <w:szCs w:val="20"/>
                    </w:rPr>
                    <w:t>80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jc w:val="center"/>
                    <w:rPr>
                      <w:b/>
                    </w:rPr>
                  </w:pPr>
                  <w:r w:rsidRPr="00CC2CB6">
                    <w:rPr>
                      <w:b/>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jc w:val="center"/>
                  </w:pPr>
                  <w:r w:rsidRPr="00CC2CB6">
                    <w:rPr>
                      <w:sz w:val="20"/>
                      <w:szCs w:val="20"/>
                    </w:rPr>
                    <w:t>od 280 do 290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jc w:val="center"/>
                  </w:pPr>
                  <w:r w:rsidRPr="00CC2CB6">
                    <w:rPr>
                      <w:sz w:val="20"/>
                      <w:szCs w:val="20"/>
                    </w:rPr>
                    <w:t>nie więcej niż 300/290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tabs>
                      <w:tab w:val="center" w:pos="4536"/>
                      <w:tab w:val="right" w:pos="9072"/>
                    </w:tabs>
                    <w:jc w:val="center"/>
                    <w:rPr>
                      <w:b/>
                    </w:rPr>
                  </w:pPr>
                  <w:r w:rsidRPr="00CC2CB6">
                    <w:rPr>
                      <w:b/>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tabs>
                      <w:tab w:val="center" w:pos="4536"/>
                      <w:tab w:val="right" w:pos="9072"/>
                    </w:tabs>
                    <w:jc w:val="center"/>
                  </w:pPr>
                  <w:r w:rsidRPr="00CC2CB6">
                    <w:rPr>
                      <w:sz w:val="20"/>
                      <w:szCs w:val="20"/>
                    </w:rPr>
                    <w:t>od 250 do 260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tabs>
                      <w:tab w:val="center" w:pos="4536"/>
                      <w:tab w:val="right" w:pos="9072"/>
                    </w:tabs>
                    <w:jc w:val="center"/>
                  </w:pPr>
                  <w:r w:rsidRPr="00CC2CB6">
                    <w:rPr>
                      <w:sz w:val="20"/>
                      <w:szCs w:val="20"/>
                    </w:rPr>
                    <w:t>nie więcej niż 260/230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tabs>
                      <w:tab w:val="center" w:pos="4536"/>
                      <w:tab w:val="right" w:pos="9072"/>
                    </w:tabs>
                    <w:jc w:val="center"/>
                    <w:rPr>
                      <w:b/>
                    </w:rPr>
                  </w:pPr>
                  <w:r w:rsidRPr="00CC2CB6">
                    <w:rPr>
                      <w:b/>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w:t>
                  </w:r>
                  <w:r w:rsidRPr="00973CCD">
                    <w:rPr>
                      <w:sz w:val="20"/>
                      <w:szCs w:val="20"/>
                    </w:rPr>
                    <w:t>14</w:t>
                  </w:r>
                  <w:r>
                    <w:rPr>
                      <w:sz w:val="20"/>
                      <w:szCs w:val="20"/>
                    </w:rPr>
                    <w:t>0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nie więcej niż </w:t>
                  </w:r>
                  <w:r w:rsidRPr="00973CCD">
                    <w:rPr>
                      <w:sz w:val="20"/>
                      <w:szCs w:val="20"/>
                    </w:rPr>
                    <w:t>2</w:t>
                  </w:r>
                  <w:r>
                    <w:rPr>
                      <w:sz w:val="20"/>
                      <w:szCs w:val="20"/>
                    </w:rPr>
                    <w:t>60</w:t>
                  </w:r>
                  <w:r w:rsidRPr="00973CCD">
                    <w:rPr>
                      <w:sz w:val="20"/>
                      <w:szCs w:val="20"/>
                    </w:rPr>
                    <w:t>/2</w:t>
                  </w:r>
                  <w:r>
                    <w:rPr>
                      <w:sz w:val="20"/>
                      <w:szCs w:val="20"/>
                    </w:rPr>
                    <w:t>3</w:t>
                  </w:r>
                  <w:r w:rsidRPr="00973CCD">
                    <w:rPr>
                      <w:sz w:val="20"/>
                      <w:szCs w:val="20"/>
                    </w:rPr>
                    <w:t>0</w:t>
                  </w:r>
                  <w:r>
                    <w:rPr>
                      <w:sz w:val="20"/>
                      <w:szCs w:val="20"/>
                    </w:rPr>
                    <w:t xml:space="preserve"> (+/- 15 mm)</w:t>
                  </w:r>
                </w:p>
              </w:tc>
            </w:tr>
            <w:tr w:rsidR="00F1075B" w:rsidRPr="00973CCD" w:rsidTr="004226BB">
              <w:trPr>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tabs>
                      <w:tab w:val="center" w:pos="4536"/>
                      <w:tab w:val="right" w:pos="9072"/>
                    </w:tabs>
                    <w:jc w:val="center"/>
                    <w:rPr>
                      <w:b/>
                    </w:rPr>
                  </w:pPr>
                  <w:r w:rsidRPr="00CC2CB6">
                    <w:rPr>
                      <w:b/>
                      <w:sz w:val="20"/>
                      <w:szCs w:val="20"/>
                    </w:rPr>
                    <w:t>3</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145 do </w:t>
                  </w:r>
                  <w:r w:rsidRPr="00973CCD">
                    <w:rPr>
                      <w:sz w:val="20"/>
                      <w:szCs w:val="20"/>
                    </w:rPr>
                    <w:t>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nie więcej niż </w:t>
                  </w:r>
                  <w:r w:rsidRPr="00973CCD">
                    <w:rPr>
                      <w:sz w:val="20"/>
                      <w:szCs w:val="20"/>
                    </w:rPr>
                    <w:t>19</w:t>
                  </w:r>
                  <w:r>
                    <w:rPr>
                      <w:sz w:val="20"/>
                      <w:szCs w:val="20"/>
                    </w:rPr>
                    <w:t>0</w:t>
                  </w:r>
                  <w:r w:rsidRPr="00973CCD">
                    <w:rPr>
                      <w:sz w:val="20"/>
                      <w:szCs w:val="20"/>
                    </w:rPr>
                    <w:t>/1</w:t>
                  </w:r>
                  <w:r>
                    <w:rPr>
                      <w:sz w:val="20"/>
                      <w:szCs w:val="20"/>
                    </w:rPr>
                    <w:t>8</w:t>
                  </w:r>
                  <w:r w:rsidRPr="00973CCD">
                    <w:rPr>
                      <w:sz w:val="20"/>
                      <w:szCs w:val="20"/>
                    </w:rPr>
                    <w:t>0</w:t>
                  </w:r>
                  <w:r>
                    <w:rPr>
                      <w:sz w:val="20"/>
                      <w:szCs w:val="20"/>
                    </w:rPr>
                    <w:t xml:space="preserve">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tabs>
                      <w:tab w:val="center" w:pos="4536"/>
                      <w:tab w:val="right" w:pos="9072"/>
                    </w:tabs>
                    <w:jc w:val="center"/>
                    <w:rPr>
                      <w:b/>
                    </w:rPr>
                  </w:pPr>
                  <w:r w:rsidRPr="00CC2CB6">
                    <w:rPr>
                      <w:b/>
                      <w:sz w:val="20"/>
                      <w:szCs w:val="20"/>
                    </w:rPr>
                    <w:t>2</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100 do </w:t>
                  </w:r>
                  <w:r w:rsidRPr="00973CCD">
                    <w:rPr>
                      <w:sz w:val="20"/>
                      <w:szCs w:val="20"/>
                    </w:rPr>
                    <w:t>1</w:t>
                  </w:r>
                  <w:r>
                    <w:rPr>
                      <w:sz w:val="20"/>
                      <w:szCs w:val="20"/>
                    </w:rPr>
                    <w:t>10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nie więcej niż </w:t>
                  </w:r>
                  <w:r w:rsidRPr="00973CCD">
                    <w:rPr>
                      <w:sz w:val="20"/>
                      <w:szCs w:val="20"/>
                    </w:rPr>
                    <w:t>19</w:t>
                  </w:r>
                  <w:r>
                    <w:rPr>
                      <w:sz w:val="20"/>
                      <w:szCs w:val="20"/>
                    </w:rPr>
                    <w:t>0</w:t>
                  </w:r>
                  <w:r w:rsidRPr="00973CCD">
                    <w:rPr>
                      <w:sz w:val="20"/>
                      <w:szCs w:val="20"/>
                    </w:rPr>
                    <w:t>/1</w:t>
                  </w:r>
                  <w:r>
                    <w:rPr>
                      <w:sz w:val="20"/>
                      <w:szCs w:val="20"/>
                    </w:rPr>
                    <w:t>8</w:t>
                  </w:r>
                  <w:r w:rsidRPr="00973CCD">
                    <w:rPr>
                      <w:sz w:val="20"/>
                      <w:szCs w:val="20"/>
                    </w:rPr>
                    <w:t>0</w:t>
                  </w:r>
                  <w:r>
                    <w:rPr>
                      <w:sz w:val="20"/>
                      <w:szCs w:val="20"/>
                    </w:rPr>
                    <w:t xml:space="preserve"> (+/- </w:t>
                  </w:r>
                  <w:r>
                    <w:rPr>
                      <w:sz w:val="20"/>
                      <w:szCs w:val="20"/>
                    </w:rPr>
                    <w:lastRenderedPageBreak/>
                    <w:t>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CC2CB6" w:rsidRDefault="00F1075B" w:rsidP="004226BB">
                  <w:pPr>
                    <w:tabs>
                      <w:tab w:val="center" w:pos="4536"/>
                      <w:tab w:val="right" w:pos="9072"/>
                    </w:tabs>
                    <w:jc w:val="center"/>
                    <w:rPr>
                      <w:b/>
                    </w:rPr>
                  </w:pPr>
                  <w:r w:rsidRPr="00CC2CB6">
                    <w:rPr>
                      <w:b/>
                      <w:sz w:val="20"/>
                      <w:szCs w:val="20"/>
                    </w:rPr>
                    <w:lastRenderedPageBreak/>
                    <w:t>1</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w:t>
                  </w:r>
                  <w:r w:rsidRPr="00973CCD">
                    <w:rPr>
                      <w:sz w:val="20"/>
                      <w:szCs w:val="20"/>
                    </w:rPr>
                    <w:t>9</w:t>
                  </w:r>
                  <w:r>
                    <w:rPr>
                      <w:sz w:val="20"/>
                      <w:szCs w:val="20"/>
                    </w:rPr>
                    <w:t>5 do 100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nie więcej niż  </w:t>
                  </w:r>
                  <w:r w:rsidRPr="00973CCD">
                    <w:rPr>
                      <w:sz w:val="20"/>
                      <w:szCs w:val="20"/>
                    </w:rPr>
                    <w:t>1</w:t>
                  </w:r>
                  <w:r>
                    <w:rPr>
                      <w:sz w:val="20"/>
                      <w:szCs w:val="20"/>
                    </w:rPr>
                    <w:t>5</w:t>
                  </w:r>
                  <w:r w:rsidRPr="00973CCD">
                    <w:rPr>
                      <w:sz w:val="20"/>
                      <w:szCs w:val="20"/>
                    </w:rPr>
                    <w:t>0/1</w:t>
                  </w:r>
                  <w:r>
                    <w:rPr>
                      <w:sz w:val="20"/>
                      <w:szCs w:val="20"/>
                    </w:rPr>
                    <w:t>20 (+/- 15 mm)</w:t>
                  </w:r>
                </w:p>
              </w:tc>
            </w:tr>
          </w:tbl>
          <w:p w:rsidR="00F1075B" w:rsidRPr="00591866" w:rsidRDefault="00F1075B" w:rsidP="004226BB">
            <w:pPr>
              <w:spacing w:after="200" w:line="276" w:lineRule="auto"/>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127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3.</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Pr>
                <w:rFonts w:eastAsia="Calibri"/>
                <w:b/>
                <w:bCs/>
                <w:lang w:eastAsia="en-US"/>
              </w:rPr>
              <w:t xml:space="preserve">KOMPLETY </w:t>
            </w:r>
            <w:r w:rsidRPr="00591866">
              <w:rPr>
                <w:rFonts w:eastAsia="Calibri"/>
                <w:b/>
                <w:bCs/>
                <w:lang w:eastAsia="en-US"/>
              </w:rPr>
              <w:t>POJEMNIK</w:t>
            </w:r>
            <w:r>
              <w:rPr>
                <w:rFonts w:eastAsia="Calibri"/>
                <w:b/>
                <w:bCs/>
                <w:lang w:eastAsia="en-US"/>
              </w:rPr>
              <w:t>ÓW</w:t>
            </w:r>
            <w:r w:rsidRPr="00591866">
              <w:rPr>
                <w:rFonts w:eastAsia="Calibri"/>
                <w:b/>
                <w:bCs/>
                <w:lang w:eastAsia="en-US"/>
              </w:rPr>
              <w:t xml:space="preserve"> NA OSTRE ODPADY MEDYCZNE</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Default="00F1075B" w:rsidP="004226BB">
            <w:pPr>
              <w:spacing w:after="200" w:line="276" w:lineRule="auto"/>
              <w:jc w:val="both"/>
              <w:rPr>
                <w:rFonts w:eastAsia="Calibri"/>
                <w:lang w:eastAsia="en-US"/>
              </w:rPr>
            </w:pPr>
            <w:r>
              <w:rPr>
                <w:rFonts w:eastAsia="Calibri"/>
                <w:lang w:eastAsia="en-US"/>
              </w:rPr>
              <w:t>Komplety p</w:t>
            </w:r>
            <w:r w:rsidRPr="00591866">
              <w:rPr>
                <w:rFonts w:eastAsia="Calibri"/>
                <w:lang w:eastAsia="en-US"/>
              </w:rPr>
              <w:t>ojemnik</w:t>
            </w:r>
            <w:r>
              <w:rPr>
                <w:rFonts w:eastAsia="Calibri"/>
                <w:lang w:eastAsia="en-US"/>
              </w:rPr>
              <w:t>ów na ostre odpady medyczne</w:t>
            </w:r>
            <w:r w:rsidRPr="00591866">
              <w:rPr>
                <w:rFonts w:eastAsia="Calibri"/>
                <w:lang w:eastAsia="en-US"/>
              </w:rPr>
              <w:t xml:space="preserve">, </w:t>
            </w:r>
            <w:r>
              <w:rPr>
                <w:rFonts w:eastAsia="Calibri"/>
                <w:lang w:eastAsia="en-US"/>
              </w:rPr>
              <w:t xml:space="preserve">różnych pojemności: </w:t>
            </w:r>
            <w:r w:rsidRPr="00591866">
              <w:rPr>
                <w:rFonts w:eastAsia="Calibri"/>
                <w:lang w:eastAsia="en-US"/>
              </w:rPr>
              <w:t>5</w:t>
            </w:r>
            <w:r>
              <w:rPr>
                <w:rFonts w:eastAsia="Calibri"/>
                <w:lang w:eastAsia="en-US"/>
              </w:rPr>
              <w:t xml:space="preserve">, 10, 15, 20, 30 </w:t>
            </w:r>
            <w:r w:rsidRPr="00591866">
              <w:rPr>
                <w:rFonts w:eastAsia="Calibri"/>
                <w:lang w:eastAsia="en-US"/>
              </w:rPr>
              <w:t xml:space="preserve">l. </w:t>
            </w:r>
            <w:r>
              <w:rPr>
                <w:rFonts w:eastAsia="Calibri"/>
                <w:lang w:eastAsia="en-US"/>
              </w:rPr>
              <w:t>Wykonane</w:t>
            </w:r>
            <w:r w:rsidRPr="00591866">
              <w:rPr>
                <w:rFonts w:eastAsia="Calibri"/>
                <w:lang w:eastAsia="en-US"/>
              </w:rPr>
              <w:t xml:space="preserve"> z polipropylenu lub innego, lekkiego materiału odpornego na uderzenia i chemikalia</w:t>
            </w:r>
            <w:r>
              <w:rPr>
                <w:rFonts w:eastAsia="Calibri"/>
                <w:lang w:eastAsia="en-US"/>
              </w:rPr>
              <w:t>, w tym:</w:t>
            </w:r>
          </w:p>
          <w:p w:rsidR="00F1075B" w:rsidRDefault="00F1075B" w:rsidP="004226BB">
            <w:pPr>
              <w:spacing w:after="200" w:line="276" w:lineRule="auto"/>
              <w:jc w:val="both"/>
              <w:rPr>
                <w:spacing w:val="-2"/>
              </w:rPr>
            </w:pPr>
            <w:r w:rsidRPr="00CC2CB6">
              <w:rPr>
                <w:b/>
                <w:spacing w:val="-1"/>
              </w:rPr>
              <w:t>2 komplety pojemników w kolorze czerwonym</w:t>
            </w:r>
            <w:r>
              <w:rPr>
                <w:b/>
                <w:spacing w:val="-1"/>
              </w:rPr>
              <w:t>:</w:t>
            </w:r>
            <w:r>
              <w:rPr>
                <w:spacing w:val="-1"/>
              </w:rPr>
              <w:t xml:space="preserve"> </w:t>
            </w:r>
            <w:r>
              <w:rPr>
                <w:rFonts w:eastAsia="Calibri"/>
                <w:lang w:eastAsia="en-US"/>
              </w:rPr>
              <w:t>pojemniki muszą być sztywne, przystosowane do gromadzenia</w:t>
            </w:r>
            <w:r>
              <w:rPr>
                <w:spacing w:val="-1"/>
              </w:rPr>
              <w:t xml:space="preserve"> odpadów </w:t>
            </w:r>
            <w:r w:rsidRPr="00CC2CB6">
              <w:rPr>
                <w:spacing w:val="-1"/>
              </w:rPr>
              <w:t>zakaźn</w:t>
            </w:r>
            <w:r>
              <w:rPr>
                <w:spacing w:val="-1"/>
              </w:rPr>
              <w:t>ych</w:t>
            </w:r>
            <w:r w:rsidRPr="00CC2CB6">
              <w:rPr>
                <w:spacing w:val="-1"/>
              </w:rPr>
              <w:t xml:space="preserve"> ostr</w:t>
            </w:r>
            <w:r>
              <w:rPr>
                <w:spacing w:val="-1"/>
              </w:rPr>
              <w:t>ych (np. igły, skalpele), odporne</w:t>
            </w:r>
            <w:r w:rsidRPr="00264E9A">
              <w:rPr>
                <w:spacing w:val="-1"/>
              </w:rPr>
              <w:t xml:space="preserve"> na działanie </w:t>
            </w:r>
            <w:r w:rsidRPr="00264E9A">
              <w:t>wilgoci, mechanicznie odpornyc</w:t>
            </w:r>
            <w:r>
              <w:t>h na przekłucie bądź przecięcie;</w:t>
            </w:r>
            <w:r w:rsidRPr="00264E9A">
              <w:rPr>
                <w:spacing w:val="-2"/>
              </w:rPr>
              <w:t xml:space="preserve"> </w:t>
            </w:r>
            <w:r>
              <w:rPr>
                <w:spacing w:val="-2"/>
              </w:rPr>
              <w:t>p</w:t>
            </w:r>
            <w:r w:rsidRPr="00264E9A">
              <w:rPr>
                <w:spacing w:val="-2"/>
              </w:rPr>
              <w:t xml:space="preserve">ojemniki </w:t>
            </w:r>
            <w:r>
              <w:rPr>
                <w:spacing w:val="-2"/>
              </w:rPr>
              <w:t>muszą</w:t>
            </w:r>
            <w:r w:rsidRPr="00264E9A">
              <w:rPr>
                <w:spacing w:val="-2"/>
              </w:rPr>
              <w:t xml:space="preserve"> posiadać</w:t>
            </w:r>
            <w:r>
              <w:rPr>
                <w:spacing w:val="-2"/>
              </w:rPr>
              <w:t xml:space="preserve"> możliwość trwałego zamknięcia; pojemniki jednorazowego użytku;</w:t>
            </w:r>
          </w:p>
          <w:p w:rsidR="00F1075B" w:rsidRDefault="00F1075B" w:rsidP="004226BB">
            <w:pPr>
              <w:spacing w:after="200" w:line="276" w:lineRule="auto"/>
              <w:jc w:val="both"/>
              <w:rPr>
                <w:spacing w:val="-2"/>
              </w:rPr>
            </w:pPr>
            <w:r>
              <w:rPr>
                <w:b/>
                <w:spacing w:val="-1"/>
              </w:rPr>
              <w:t>1</w:t>
            </w:r>
            <w:r w:rsidRPr="00772A90">
              <w:rPr>
                <w:b/>
                <w:spacing w:val="-1"/>
              </w:rPr>
              <w:t xml:space="preserve"> komplet pojemników w kolorze </w:t>
            </w:r>
            <w:r>
              <w:rPr>
                <w:b/>
                <w:spacing w:val="-1"/>
              </w:rPr>
              <w:t xml:space="preserve">żółtym: </w:t>
            </w:r>
            <w:r>
              <w:rPr>
                <w:rFonts w:eastAsia="Calibri"/>
                <w:lang w:eastAsia="en-US"/>
              </w:rPr>
              <w:t xml:space="preserve">pojemniki muszą być sztywne, przystosowane do </w:t>
            </w:r>
            <w:r w:rsidRPr="0073191F">
              <w:rPr>
                <w:rFonts w:eastAsia="Calibri"/>
                <w:lang w:eastAsia="en-US"/>
              </w:rPr>
              <w:t>gromadzenia</w:t>
            </w:r>
            <w:r w:rsidRPr="00CC2CB6">
              <w:rPr>
                <w:spacing w:val="-1"/>
              </w:rPr>
              <w:t xml:space="preserve"> </w:t>
            </w:r>
            <w:r>
              <w:rPr>
                <w:spacing w:val="-1"/>
              </w:rPr>
              <w:t>o</w:t>
            </w:r>
            <w:r w:rsidRPr="00CC2CB6">
              <w:rPr>
                <w:spacing w:val="-1"/>
              </w:rPr>
              <w:t>dpad</w:t>
            </w:r>
            <w:r>
              <w:rPr>
                <w:spacing w:val="-1"/>
              </w:rPr>
              <w:t>ów</w:t>
            </w:r>
            <w:r w:rsidRPr="00CC2CB6">
              <w:rPr>
                <w:spacing w:val="-1"/>
              </w:rPr>
              <w:t xml:space="preserve"> specjaln</w:t>
            </w:r>
            <w:r>
              <w:rPr>
                <w:spacing w:val="-1"/>
              </w:rPr>
              <w:t>ych</w:t>
            </w:r>
            <w:r w:rsidRPr="00264E9A">
              <w:rPr>
                <w:spacing w:val="-1"/>
              </w:rPr>
              <w:t>, odporn</w:t>
            </w:r>
            <w:r>
              <w:rPr>
                <w:spacing w:val="-1"/>
              </w:rPr>
              <w:t>e</w:t>
            </w:r>
            <w:r w:rsidRPr="00264E9A">
              <w:rPr>
                <w:spacing w:val="-1"/>
              </w:rPr>
              <w:t xml:space="preserve"> na działanie </w:t>
            </w:r>
            <w:r w:rsidRPr="00264E9A">
              <w:t>wilgoci, mechanicznie odpornyc</w:t>
            </w:r>
            <w:r>
              <w:t xml:space="preserve">h na przekłucie bądź przecięcie; </w:t>
            </w:r>
            <w:r>
              <w:rPr>
                <w:spacing w:val="-2"/>
              </w:rPr>
              <w:t>muszą</w:t>
            </w:r>
            <w:r w:rsidRPr="00264E9A">
              <w:rPr>
                <w:spacing w:val="-2"/>
              </w:rPr>
              <w:t xml:space="preserve"> posiadać możliwość trwałego zamknięcia</w:t>
            </w:r>
            <w:r>
              <w:rPr>
                <w:spacing w:val="-2"/>
              </w:rPr>
              <w:t>; pojemniki jednorazowego użytku.</w:t>
            </w:r>
          </w:p>
          <w:p w:rsidR="00F1075B" w:rsidRDefault="00F1075B" w:rsidP="004226BB">
            <w:pPr>
              <w:spacing w:after="200" w:line="276" w:lineRule="auto"/>
              <w:jc w:val="both"/>
              <w:rPr>
                <w:spacing w:val="-2"/>
              </w:rPr>
            </w:pPr>
            <w:r>
              <w:rPr>
                <w:spacing w:val="-2"/>
              </w:rPr>
              <w:t>Wymiary pojemników</w:t>
            </w:r>
          </w:p>
          <w:tbl>
            <w:tblPr>
              <w:tblW w:w="4967" w:type="dxa"/>
              <w:tblCellSpacing w:w="0" w:type="dxa"/>
              <w:tblInd w:w="5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47"/>
              <w:gridCol w:w="1747"/>
              <w:gridCol w:w="2273"/>
            </w:tblGrid>
            <w:tr w:rsidR="00F1075B" w:rsidRPr="00973CCD" w:rsidTr="004226BB">
              <w:trPr>
                <w:trHeight w:val="300"/>
                <w:tblCellSpacing w:w="0" w:type="dxa"/>
              </w:trPr>
              <w:tc>
                <w:tcPr>
                  <w:tcW w:w="947" w:type="dxa"/>
                  <w:shd w:val="clear" w:color="auto" w:fill="FFFFFF"/>
                  <w:vAlign w:val="center"/>
                  <w:hideMark/>
                </w:tcPr>
                <w:p w:rsidR="00F1075B" w:rsidRPr="004F6E36" w:rsidRDefault="00F1075B" w:rsidP="004226BB">
                  <w:pPr>
                    <w:jc w:val="center"/>
                    <w:rPr>
                      <w:b/>
                    </w:rPr>
                  </w:pPr>
                  <w:r w:rsidRPr="004F6E36">
                    <w:rPr>
                      <w:b/>
                      <w:color w:val="000000"/>
                      <w:sz w:val="20"/>
                      <w:szCs w:val="20"/>
                    </w:rPr>
                    <w:t>Pojemność (l)</w:t>
                  </w:r>
                </w:p>
              </w:tc>
              <w:tc>
                <w:tcPr>
                  <w:tcW w:w="1747" w:type="dxa"/>
                  <w:shd w:val="clear" w:color="auto" w:fill="FFFFFF"/>
                  <w:vAlign w:val="center"/>
                  <w:hideMark/>
                </w:tcPr>
                <w:p w:rsidR="00F1075B" w:rsidRPr="00973CCD" w:rsidRDefault="00F1075B" w:rsidP="004226BB">
                  <w:pPr>
                    <w:jc w:val="center"/>
                    <w:rPr>
                      <w:b/>
                    </w:rPr>
                  </w:pPr>
                  <w:r w:rsidRPr="00973CCD">
                    <w:rPr>
                      <w:b/>
                      <w:color w:val="000000"/>
                      <w:sz w:val="20"/>
                      <w:szCs w:val="20"/>
                    </w:rPr>
                    <w:t>Wysokość (mm)</w:t>
                  </w:r>
                </w:p>
              </w:tc>
              <w:tc>
                <w:tcPr>
                  <w:tcW w:w="2273" w:type="dxa"/>
                  <w:shd w:val="clear" w:color="auto" w:fill="FFFFFF"/>
                  <w:vAlign w:val="center"/>
                  <w:hideMark/>
                </w:tcPr>
                <w:p w:rsidR="00F1075B" w:rsidRPr="00973CCD" w:rsidRDefault="00F1075B" w:rsidP="004226BB">
                  <w:pPr>
                    <w:jc w:val="center"/>
                    <w:rPr>
                      <w:b/>
                    </w:rPr>
                  </w:pPr>
                  <w:r w:rsidRPr="00973CCD">
                    <w:rPr>
                      <w:b/>
                      <w:color w:val="000000"/>
                      <w:sz w:val="20"/>
                      <w:szCs w:val="20"/>
                    </w:rPr>
                    <w:t>Średnica górna/dolna (mm)</w:t>
                  </w:r>
                </w:p>
              </w:tc>
            </w:tr>
            <w:tr w:rsidR="00F1075B" w:rsidRPr="00973CCD" w:rsidTr="004226BB">
              <w:trPr>
                <w:trHeight w:val="300"/>
                <w:tblCellSpacing w:w="0" w:type="dxa"/>
              </w:trPr>
              <w:tc>
                <w:tcPr>
                  <w:tcW w:w="947" w:type="dxa"/>
                  <w:tcBorders>
                    <w:left w:val="single" w:sz="2" w:space="0" w:color="auto"/>
                    <w:bottom w:val="single" w:sz="2" w:space="0" w:color="auto"/>
                    <w:right w:val="single" w:sz="2" w:space="0" w:color="auto"/>
                  </w:tcBorders>
                  <w:shd w:val="clear" w:color="auto" w:fill="FFFFFF"/>
                  <w:vAlign w:val="center"/>
                  <w:hideMark/>
                </w:tcPr>
                <w:p w:rsidR="00F1075B" w:rsidRPr="004F6E36" w:rsidRDefault="00F1075B" w:rsidP="004226BB">
                  <w:pPr>
                    <w:jc w:val="center"/>
                  </w:pPr>
                  <w:r w:rsidRPr="004F6E36">
                    <w:rPr>
                      <w:sz w:val="20"/>
                      <w:szCs w:val="20"/>
                    </w:rPr>
                    <w:t>30</w:t>
                  </w:r>
                </w:p>
              </w:tc>
              <w:tc>
                <w:tcPr>
                  <w:tcW w:w="1747" w:type="dxa"/>
                  <w:tcBorders>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300 do </w:t>
                  </w:r>
                  <w:r w:rsidRPr="00973CCD">
                    <w:rPr>
                      <w:sz w:val="20"/>
                      <w:szCs w:val="20"/>
                    </w:rPr>
                    <w:t>3</w:t>
                  </w:r>
                  <w:r>
                    <w:rPr>
                      <w:sz w:val="20"/>
                      <w:szCs w:val="20"/>
                    </w:rPr>
                    <w:t>30</w:t>
                  </w:r>
                </w:p>
              </w:tc>
              <w:tc>
                <w:tcPr>
                  <w:tcW w:w="2273" w:type="dxa"/>
                  <w:tcBorders>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nie więcej niż 390/330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4F6E36" w:rsidRDefault="00F1075B" w:rsidP="004226BB">
                  <w:pPr>
                    <w:jc w:val="center"/>
                  </w:pPr>
                  <w:r w:rsidRPr="004F6E36">
                    <w:rPr>
                      <w:sz w:val="20"/>
                      <w:szCs w:val="20"/>
                    </w:rPr>
                    <w:t>20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350 do </w:t>
                  </w:r>
                  <w:r w:rsidRPr="00973CCD">
                    <w:rPr>
                      <w:sz w:val="20"/>
                      <w:szCs w:val="20"/>
                    </w:rPr>
                    <w:t>3</w:t>
                  </w:r>
                  <w:r>
                    <w:rPr>
                      <w:sz w:val="20"/>
                      <w:szCs w:val="20"/>
                    </w:rPr>
                    <w:t>70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nie więcej niż </w:t>
                  </w:r>
                  <w:r w:rsidRPr="00973CCD">
                    <w:rPr>
                      <w:sz w:val="20"/>
                      <w:szCs w:val="20"/>
                    </w:rPr>
                    <w:t>3</w:t>
                  </w:r>
                  <w:r>
                    <w:rPr>
                      <w:sz w:val="20"/>
                      <w:szCs w:val="20"/>
                    </w:rPr>
                    <w:t>20</w:t>
                  </w:r>
                  <w:r w:rsidRPr="00973CCD">
                    <w:rPr>
                      <w:sz w:val="20"/>
                      <w:szCs w:val="20"/>
                    </w:rPr>
                    <w:t>/2</w:t>
                  </w:r>
                  <w:r>
                    <w:rPr>
                      <w:sz w:val="20"/>
                      <w:szCs w:val="20"/>
                    </w:rPr>
                    <w:t>80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4F6E36" w:rsidRDefault="00F1075B" w:rsidP="004226BB">
                  <w:pPr>
                    <w:jc w:val="center"/>
                  </w:pPr>
                  <w:r w:rsidRPr="004F6E36">
                    <w:rPr>
                      <w:sz w:val="20"/>
                      <w:szCs w:val="20"/>
                    </w:rPr>
                    <w:t>15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w:t>
                  </w:r>
                  <w:r w:rsidRPr="00973CCD">
                    <w:rPr>
                      <w:sz w:val="20"/>
                      <w:szCs w:val="20"/>
                    </w:rPr>
                    <w:t>28</w:t>
                  </w:r>
                  <w:r>
                    <w:rPr>
                      <w:sz w:val="20"/>
                      <w:szCs w:val="20"/>
                    </w:rPr>
                    <w:t>0 do 290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nie więcej niż 300</w:t>
                  </w:r>
                  <w:r w:rsidRPr="00973CCD">
                    <w:rPr>
                      <w:sz w:val="20"/>
                      <w:szCs w:val="20"/>
                    </w:rPr>
                    <w:t>/2</w:t>
                  </w:r>
                  <w:r>
                    <w:rPr>
                      <w:sz w:val="20"/>
                      <w:szCs w:val="20"/>
                    </w:rPr>
                    <w:t>90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4F6E36" w:rsidRDefault="00F1075B" w:rsidP="004226BB">
                  <w:pPr>
                    <w:jc w:val="center"/>
                  </w:pPr>
                  <w:r w:rsidRPr="004F6E36">
                    <w:rPr>
                      <w:sz w:val="20"/>
                      <w:szCs w:val="20"/>
                    </w:rPr>
                    <w:t>10</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w:t>
                  </w:r>
                  <w:r w:rsidRPr="00973CCD">
                    <w:rPr>
                      <w:sz w:val="20"/>
                      <w:szCs w:val="20"/>
                    </w:rPr>
                    <w:t>25</w:t>
                  </w:r>
                  <w:r>
                    <w:rPr>
                      <w:sz w:val="20"/>
                      <w:szCs w:val="20"/>
                    </w:rPr>
                    <w:t>0 do 260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nie więcej niż </w:t>
                  </w:r>
                  <w:r w:rsidRPr="00973CCD">
                    <w:rPr>
                      <w:sz w:val="20"/>
                      <w:szCs w:val="20"/>
                    </w:rPr>
                    <w:t>2</w:t>
                  </w:r>
                  <w:r>
                    <w:rPr>
                      <w:sz w:val="20"/>
                      <w:szCs w:val="20"/>
                    </w:rPr>
                    <w:t>60</w:t>
                  </w:r>
                  <w:r w:rsidRPr="00973CCD">
                    <w:rPr>
                      <w:sz w:val="20"/>
                      <w:szCs w:val="20"/>
                    </w:rPr>
                    <w:t>/2</w:t>
                  </w:r>
                  <w:r>
                    <w:rPr>
                      <w:sz w:val="20"/>
                      <w:szCs w:val="20"/>
                    </w:rPr>
                    <w:t>3</w:t>
                  </w:r>
                  <w:r w:rsidRPr="00973CCD">
                    <w:rPr>
                      <w:sz w:val="20"/>
                      <w:szCs w:val="20"/>
                    </w:rPr>
                    <w:t>0</w:t>
                  </w:r>
                  <w:r>
                    <w:rPr>
                      <w:sz w:val="20"/>
                      <w:szCs w:val="20"/>
                    </w:rPr>
                    <w:t xml:space="preserve"> (+/- 15 mm)</w:t>
                  </w:r>
                </w:p>
              </w:tc>
            </w:tr>
            <w:tr w:rsidR="00F1075B" w:rsidRPr="00973CCD" w:rsidTr="004226BB">
              <w:trPr>
                <w:trHeight w:val="300"/>
                <w:tblCellSpacing w:w="0" w:type="dxa"/>
              </w:trPr>
              <w:tc>
                <w:tcPr>
                  <w:tcW w:w="9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4F6E36" w:rsidRDefault="00F1075B" w:rsidP="004226BB">
                  <w:pPr>
                    <w:jc w:val="center"/>
                  </w:pPr>
                  <w:r w:rsidRPr="004F6E36">
                    <w:rPr>
                      <w:sz w:val="20"/>
                      <w:szCs w:val="20"/>
                    </w:rPr>
                    <w:t>5</w:t>
                  </w:r>
                </w:p>
              </w:tc>
              <w:tc>
                <w:tcPr>
                  <w:tcW w:w="1747"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od </w:t>
                  </w:r>
                  <w:r w:rsidRPr="00973CCD">
                    <w:rPr>
                      <w:sz w:val="20"/>
                      <w:szCs w:val="20"/>
                    </w:rPr>
                    <w:t>14</w:t>
                  </w:r>
                  <w:r>
                    <w:rPr>
                      <w:sz w:val="20"/>
                      <w:szCs w:val="20"/>
                    </w:rPr>
                    <w:t>0 do 150</w:t>
                  </w:r>
                </w:p>
              </w:tc>
              <w:tc>
                <w:tcPr>
                  <w:tcW w:w="2273"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1075B" w:rsidRPr="00973CCD" w:rsidRDefault="00F1075B" w:rsidP="004226BB">
                  <w:pPr>
                    <w:jc w:val="center"/>
                  </w:pPr>
                  <w:r>
                    <w:rPr>
                      <w:sz w:val="20"/>
                      <w:szCs w:val="20"/>
                    </w:rPr>
                    <w:t xml:space="preserve">nie więcej niż </w:t>
                  </w:r>
                  <w:r w:rsidRPr="00973CCD">
                    <w:rPr>
                      <w:sz w:val="20"/>
                      <w:szCs w:val="20"/>
                    </w:rPr>
                    <w:t>2</w:t>
                  </w:r>
                  <w:r>
                    <w:rPr>
                      <w:sz w:val="20"/>
                      <w:szCs w:val="20"/>
                    </w:rPr>
                    <w:t>60</w:t>
                  </w:r>
                  <w:r w:rsidRPr="00973CCD">
                    <w:rPr>
                      <w:sz w:val="20"/>
                      <w:szCs w:val="20"/>
                    </w:rPr>
                    <w:t>/2</w:t>
                  </w:r>
                  <w:r>
                    <w:rPr>
                      <w:sz w:val="20"/>
                      <w:szCs w:val="20"/>
                    </w:rPr>
                    <w:t>3</w:t>
                  </w:r>
                  <w:r w:rsidRPr="00973CCD">
                    <w:rPr>
                      <w:sz w:val="20"/>
                      <w:szCs w:val="20"/>
                    </w:rPr>
                    <w:t>0</w:t>
                  </w:r>
                  <w:r>
                    <w:rPr>
                      <w:sz w:val="20"/>
                      <w:szCs w:val="20"/>
                    </w:rPr>
                    <w:t xml:space="preserve"> (+/- 15 mm)</w:t>
                  </w:r>
                </w:p>
              </w:tc>
            </w:tr>
          </w:tbl>
          <w:p w:rsidR="00F1075B" w:rsidRDefault="00F1075B" w:rsidP="004226BB">
            <w:pPr>
              <w:spacing w:after="200" w:line="276" w:lineRule="auto"/>
              <w:jc w:val="both"/>
              <w:rPr>
                <w:rFonts w:eastAsia="Calibri"/>
                <w:lang w:eastAsia="en-US"/>
              </w:rPr>
            </w:pPr>
          </w:p>
          <w:p w:rsidR="00F1075B" w:rsidRDefault="00F1075B" w:rsidP="004226BB">
            <w:pPr>
              <w:jc w:val="both"/>
              <w:rPr>
                <w:rFonts w:eastAsia="Calibri"/>
                <w:lang w:eastAsia="en-US"/>
              </w:rPr>
            </w:pPr>
            <w:r>
              <w:t>Oferowane pojemniki z każdego kompletu muszą być oznaczone za pomocą etykiety z międzynarodowym znakiem ostrzegawczym oraz zawierać instrukcję użytkowania</w:t>
            </w:r>
            <w:r w:rsidRPr="00264E9A">
              <w:rPr>
                <w:spacing w:val="-1"/>
              </w:rPr>
              <w:t>.</w:t>
            </w:r>
          </w:p>
          <w:p w:rsidR="00F1075B" w:rsidRPr="004F6E36" w:rsidRDefault="00F1075B" w:rsidP="004226BB">
            <w:pPr>
              <w:jc w:val="both"/>
              <w:rPr>
                <w:rFonts w:eastAsia="Calibri"/>
                <w:lang w:eastAsia="en-US"/>
              </w:rPr>
            </w:pPr>
            <w:r w:rsidRPr="00591866">
              <w:rPr>
                <w:rFonts w:eastAsia="Calibri"/>
                <w:lang w:eastAsia="en-US"/>
              </w:rPr>
              <w:t xml:space="preserve">Jeden komplet musi zawierać co najmniej 10 szt. </w:t>
            </w:r>
            <w:r w:rsidRPr="004F6E36">
              <w:rPr>
                <w:rFonts w:eastAsia="Calibri"/>
                <w:lang w:eastAsia="en-US"/>
              </w:rPr>
              <w:t>pojemników.</w:t>
            </w:r>
          </w:p>
          <w:p w:rsidR="00F1075B" w:rsidRDefault="00F1075B" w:rsidP="004226BB">
            <w:pPr>
              <w:jc w:val="both"/>
              <w:rPr>
                <w:rFonts w:eastAsia="Calibri"/>
                <w:lang w:eastAsia="en-US"/>
              </w:rPr>
            </w:pPr>
            <w:r w:rsidRPr="004F6E36">
              <w:rPr>
                <w:rFonts w:eastAsia="Calibri"/>
                <w:lang w:eastAsia="en-US"/>
              </w:rPr>
              <w:t>Liczba pojemników o jednakowej pojemności w komplecie nie może przekraczać 2.</w:t>
            </w:r>
          </w:p>
          <w:p w:rsidR="00F1075B" w:rsidRPr="00591866" w:rsidRDefault="00F1075B" w:rsidP="004226BB">
            <w:pPr>
              <w:spacing w:after="200" w:line="276" w:lineRule="auto"/>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6367"/>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4.</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NEGATOSKOP</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rPr>
                <w:rFonts w:eastAsia="Calibri"/>
                <w:lang w:eastAsia="en-US"/>
              </w:rPr>
            </w:pPr>
            <w:r w:rsidRPr="00143AD2">
              <w:rPr>
                <w:rFonts w:eastAsia="Calibri"/>
                <w:u w:val="single"/>
                <w:lang w:eastAsia="en-US"/>
              </w:rPr>
              <w:t>Parametry</w:t>
            </w:r>
            <w:r>
              <w:rPr>
                <w:rFonts w:eastAsia="Calibri"/>
                <w:u w:val="single"/>
                <w:lang w:eastAsia="en-US"/>
              </w:rPr>
              <w:t xml:space="preserve"> urządzenia</w:t>
            </w:r>
            <w:r>
              <w:rPr>
                <w:rFonts w:eastAsia="Calibri"/>
                <w:lang w:eastAsia="en-US"/>
              </w:rPr>
              <w:t>:</w:t>
            </w:r>
            <w:r w:rsidRPr="00591866">
              <w:rPr>
                <w:rFonts w:eastAsia="Calibri"/>
                <w:lang w:eastAsia="en-US"/>
              </w:rPr>
              <w:t xml:space="preserve"> </w:t>
            </w:r>
          </w:p>
          <w:p w:rsidR="00F1075B" w:rsidRPr="00143AD2" w:rsidRDefault="00F1075B" w:rsidP="00F1075B">
            <w:pPr>
              <w:pStyle w:val="Akapitzlist"/>
              <w:numPr>
                <w:ilvl w:val="0"/>
                <w:numId w:val="4"/>
              </w:numPr>
              <w:ind w:left="91" w:hanging="91"/>
              <w:contextualSpacing/>
              <w:rPr>
                <w:rFonts w:eastAsia="Calibri"/>
                <w:lang w:eastAsia="en-US"/>
              </w:rPr>
            </w:pPr>
            <w:r>
              <w:rPr>
                <w:rFonts w:eastAsia="Calibri"/>
                <w:u w:val="single"/>
                <w:lang w:eastAsia="en-US"/>
              </w:rPr>
              <w:t xml:space="preserve"> </w:t>
            </w:r>
            <w:r>
              <w:rPr>
                <w:rFonts w:eastAsia="Calibri"/>
                <w:lang w:eastAsia="en-US"/>
              </w:rPr>
              <w:t>n</w:t>
            </w:r>
            <w:r w:rsidRPr="00591866">
              <w:rPr>
                <w:rFonts w:eastAsia="Calibri"/>
                <w:lang w:eastAsia="en-US"/>
              </w:rPr>
              <w:t>egatoskop dwukla</w:t>
            </w:r>
            <w:r>
              <w:rPr>
                <w:rFonts w:eastAsia="Calibri"/>
                <w:lang w:eastAsia="en-US"/>
              </w:rPr>
              <w:t>t</w:t>
            </w:r>
            <w:r w:rsidRPr="00591866">
              <w:rPr>
                <w:rFonts w:eastAsia="Calibri"/>
                <w:lang w:eastAsia="en-US"/>
              </w:rPr>
              <w:t>kowy o wysokiej częstotliwości</w:t>
            </w:r>
            <w:r>
              <w:rPr>
                <w:rFonts w:eastAsia="Calibri"/>
                <w:lang w:eastAsia="en-US"/>
              </w:rPr>
              <w:t>,</w:t>
            </w:r>
          </w:p>
          <w:p w:rsidR="00F1075B" w:rsidRDefault="00F1075B" w:rsidP="00F1075B">
            <w:pPr>
              <w:pStyle w:val="Akapitzlist"/>
              <w:numPr>
                <w:ilvl w:val="0"/>
                <w:numId w:val="4"/>
              </w:numPr>
              <w:ind w:left="91" w:hanging="91"/>
              <w:contextualSpacing/>
              <w:rPr>
                <w:rFonts w:eastAsia="Calibri"/>
                <w:b/>
                <w:bCs/>
                <w:color w:val="4F81BD" w:themeColor="accent1"/>
                <w:sz w:val="26"/>
                <w:szCs w:val="26"/>
                <w:lang w:eastAsia="en-US"/>
              </w:rPr>
            </w:pPr>
            <w:r w:rsidRPr="00AB278F">
              <w:rPr>
                <w:rFonts w:eastAsia="Calibri"/>
                <w:lang w:eastAsia="en-US"/>
              </w:rPr>
              <w:t>konstrukcja stalowa</w:t>
            </w:r>
            <w:r w:rsidRPr="00F05637">
              <w:rPr>
                <w:rFonts w:eastAsia="Calibri"/>
                <w:lang w:eastAsia="en-US"/>
              </w:rPr>
              <w:t>, lakierowana proszkowo</w:t>
            </w:r>
            <w:r w:rsidRPr="00AB278F">
              <w:rPr>
                <w:rFonts w:eastAsia="Calibri"/>
                <w:lang w:eastAsia="en-US"/>
              </w:rPr>
              <w:t>,</w:t>
            </w:r>
          </w:p>
          <w:p w:rsidR="00F1075B" w:rsidRDefault="00F1075B" w:rsidP="00F1075B">
            <w:pPr>
              <w:pStyle w:val="Akapitzlist"/>
              <w:numPr>
                <w:ilvl w:val="0"/>
                <w:numId w:val="4"/>
              </w:numPr>
              <w:ind w:left="91" w:hanging="91"/>
              <w:contextualSpacing/>
              <w:rPr>
                <w:rFonts w:eastAsia="Calibri"/>
                <w:lang w:eastAsia="en-US"/>
              </w:rPr>
            </w:pPr>
            <w:r>
              <w:rPr>
                <w:rFonts w:eastAsia="Calibri"/>
                <w:lang w:eastAsia="en-US"/>
              </w:rPr>
              <w:t xml:space="preserve"> </w:t>
            </w:r>
            <w:r w:rsidRPr="000B34F1">
              <w:rPr>
                <w:rFonts w:eastAsia="Calibri"/>
                <w:lang w:eastAsia="en-US"/>
              </w:rPr>
              <w:t>urządzenie wyposażone w uchwyt rolkowy,</w:t>
            </w:r>
          </w:p>
          <w:p w:rsidR="00F1075B" w:rsidRPr="00AB278F" w:rsidRDefault="00F1075B" w:rsidP="004226BB">
            <w:pPr>
              <w:rPr>
                <w:rFonts w:eastAsia="Calibri"/>
                <w:lang w:eastAsia="en-US"/>
              </w:rPr>
            </w:pPr>
            <w:r>
              <w:rPr>
                <w:rFonts w:eastAsia="Calibri"/>
                <w:lang w:eastAsia="en-US"/>
              </w:rPr>
              <w:t xml:space="preserve">- </w:t>
            </w:r>
            <w:r w:rsidRPr="00F05637">
              <w:rPr>
                <w:rFonts w:eastAsia="Calibri"/>
                <w:lang w:eastAsia="en-US"/>
              </w:rPr>
              <w:t>ekran z jednolitym podświetleniem bez regulacji</w:t>
            </w:r>
            <w:r>
              <w:rPr>
                <w:rFonts w:eastAsia="Calibri"/>
                <w:lang w:eastAsia="en-US"/>
              </w:rPr>
              <w:t>,</w:t>
            </w:r>
            <w:r w:rsidRPr="00AB278F">
              <w:rPr>
                <w:rFonts w:eastAsia="Calibri"/>
                <w:lang w:eastAsia="en-US"/>
              </w:rPr>
              <w:br/>
            </w:r>
            <w:r w:rsidRPr="00CC2CB6">
              <w:rPr>
                <w:rFonts w:eastAsia="Calibri"/>
                <w:lang w:eastAsia="en-US"/>
              </w:rPr>
              <w:t>- urządzenie</w:t>
            </w:r>
            <w:r w:rsidRPr="00AB278F">
              <w:rPr>
                <w:rFonts w:eastAsia="Calibri"/>
                <w:lang w:eastAsia="en-US"/>
              </w:rPr>
              <w:t xml:space="preserve"> w wersji o wysokiej częstotliwości,</w:t>
            </w:r>
            <w:r w:rsidRPr="00AB278F">
              <w:rPr>
                <w:rFonts w:eastAsia="Calibri"/>
                <w:lang w:eastAsia="en-US"/>
              </w:rPr>
              <w:br/>
              <w:t>- szybki zapłon świetlówek,</w:t>
            </w:r>
          </w:p>
          <w:p w:rsidR="00F1075B" w:rsidRDefault="00F1075B" w:rsidP="00F1075B">
            <w:pPr>
              <w:pStyle w:val="Akapitzlist"/>
              <w:numPr>
                <w:ilvl w:val="0"/>
                <w:numId w:val="3"/>
              </w:numPr>
              <w:ind w:left="91" w:hanging="91"/>
              <w:contextualSpacing/>
              <w:rPr>
                <w:rFonts w:eastAsia="Calibri"/>
                <w:lang w:eastAsia="en-US"/>
              </w:rPr>
            </w:pPr>
            <w:r w:rsidRPr="000B34F1">
              <w:rPr>
                <w:rFonts w:eastAsia="Calibri"/>
                <w:lang w:eastAsia="en-US"/>
              </w:rPr>
              <w:t>całkowity brak efektu migotania stroboskopowego,</w:t>
            </w:r>
          </w:p>
          <w:p w:rsidR="00F1075B" w:rsidRDefault="00F1075B" w:rsidP="00F1075B">
            <w:pPr>
              <w:pStyle w:val="Akapitzlist"/>
              <w:numPr>
                <w:ilvl w:val="0"/>
                <w:numId w:val="3"/>
              </w:numPr>
              <w:ind w:left="91" w:hanging="91"/>
              <w:contextualSpacing/>
              <w:rPr>
                <w:rFonts w:eastAsia="Calibri"/>
                <w:lang w:eastAsia="en-US"/>
              </w:rPr>
            </w:pPr>
            <w:r>
              <w:rPr>
                <w:rFonts w:eastAsia="Calibri"/>
                <w:lang w:eastAsia="en-US"/>
              </w:rPr>
              <w:t xml:space="preserve"> </w:t>
            </w:r>
            <w:r w:rsidRPr="000B34F1">
              <w:rPr>
                <w:rFonts w:eastAsia="Calibri"/>
                <w:lang w:eastAsia="en-US"/>
              </w:rPr>
              <w:t>możliwość płynnej regulacji natężenia światła w zakresie 10-100% wartości maksymalnej,</w:t>
            </w:r>
          </w:p>
          <w:p w:rsidR="00F1075B" w:rsidRDefault="00F1075B" w:rsidP="00F1075B">
            <w:pPr>
              <w:pStyle w:val="Akapitzlist"/>
              <w:numPr>
                <w:ilvl w:val="0"/>
                <w:numId w:val="3"/>
              </w:numPr>
              <w:ind w:left="91" w:hanging="91"/>
              <w:contextualSpacing/>
              <w:rPr>
                <w:rFonts w:eastAsia="Calibri"/>
                <w:lang w:eastAsia="en-US"/>
              </w:rPr>
            </w:pPr>
            <w:r w:rsidRPr="000B34F1">
              <w:rPr>
                <w:rFonts w:eastAsia="Calibri"/>
                <w:lang w:eastAsia="en-US"/>
              </w:rPr>
              <w:t>emisja światła dziennego (o temp. barwowej 6500 K) o wysokiej równomierności emisji na całej powierzchni ekranu,</w:t>
            </w:r>
          </w:p>
          <w:p w:rsidR="00F1075B" w:rsidRDefault="00F1075B" w:rsidP="004226BB">
            <w:pPr>
              <w:pStyle w:val="Akapitzlist"/>
              <w:ind w:left="0"/>
              <w:rPr>
                <w:rFonts w:eastAsia="Calibri"/>
                <w:b/>
                <w:bCs/>
                <w:color w:val="4F81BD" w:themeColor="accent1"/>
                <w:sz w:val="26"/>
                <w:szCs w:val="26"/>
                <w:lang w:eastAsia="en-US"/>
              </w:rPr>
            </w:pPr>
            <w:r>
              <w:rPr>
                <w:rFonts w:eastAsia="Calibri"/>
                <w:lang w:eastAsia="en-US"/>
              </w:rPr>
              <w:t xml:space="preserve">- </w:t>
            </w:r>
            <w:r w:rsidRPr="000B34F1">
              <w:rPr>
                <w:rFonts w:eastAsia="Calibri"/>
                <w:lang w:eastAsia="en-US"/>
              </w:rPr>
              <w:t xml:space="preserve">napięcie zasilania: 230 V 50 </w:t>
            </w:r>
            <w:proofErr w:type="spellStart"/>
            <w:r w:rsidRPr="000B34F1">
              <w:rPr>
                <w:rFonts w:eastAsia="Calibri"/>
                <w:lang w:eastAsia="en-US"/>
              </w:rPr>
              <w:t>Hz</w:t>
            </w:r>
            <w:proofErr w:type="spellEnd"/>
            <w:r w:rsidRPr="000B34F1">
              <w:rPr>
                <w:rFonts w:eastAsia="Calibri"/>
                <w:lang w:eastAsia="en-US"/>
              </w:rPr>
              <w:t xml:space="preserve"> </w:t>
            </w:r>
            <w:r w:rsidRPr="000B34F1">
              <w:rPr>
                <w:rFonts w:eastAsia="Calibri"/>
                <w:lang w:eastAsia="en-US"/>
              </w:rPr>
              <w:br/>
            </w:r>
            <w:r>
              <w:rPr>
                <w:rFonts w:eastAsia="Calibri"/>
                <w:lang w:eastAsia="en-US"/>
              </w:rPr>
              <w:t xml:space="preserve">- </w:t>
            </w:r>
            <w:r w:rsidRPr="000B34F1">
              <w:rPr>
                <w:rFonts w:eastAsia="Calibri"/>
                <w:lang w:eastAsia="en-US"/>
              </w:rPr>
              <w:t>pobór mocy: nie większy niż 130 VA</w:t>
            </w:r>
            <w:r w:rsidRPr="000B34F1">
              <w:rPr>
                <w:rFonts w:eastAsia="Calibri"/>
                <w:lang w:eastAsia="en-US"/>
              </w:rPr>
              <w:br/>
            </w:r>
            <w:r>
              <w:rPr>
                <w:rFonts w:eastAsia="Calibri"/>
                <w:lang w:eastAsia="en-US"/>
              </w:rPr>
              <w:t xml:space="preserve">- </w:t>
            </w:r>
            <w:r w:rsidRPr="000B34F1">
              <w:rPr>
                <w:rFonts w:eastAsia="Calibri"/>
                <w:lang w:eastAsia="en-US"/>
              </w:rPr>
              <w:t>luminancja ekranu: około 4200 cd/m</w:t>
            </w:r>
            <w:r w:rsidRPr="00143AD2">
              <w:rPr>
                <w:rFonts w:eastAsia="Calibri"/>
                <w:vertAlign w:val="superscript"/>
                <w:lang w:eastAsia="en-US"/>
              </w:rPr>
              <w:t>2</w:t>
            </w:r>
            <w:r w:rsidRPr="000B34F1">
              <w:rPr>
                <w:rFonts w:eastAsia="Calibri"/>
                <w:lang w:eastAsia="en-US"/>
              </w:rPr>
              <w:t xml:space="preserve"> ±25% </w:t>
            </w:r>
            <w:r w:rsidRPr="000B34F1">
              <w:rPr>
                <w:rFonts w:eastAsia="Calibri"/>
                <w:lang w:eastAsia="en-US"/>
              </w:rPr>
              <w:br/>
            </w:r>
            <w:r>
              <w:rPr>
                <w:rFonts w:eastAsia="Calibri"/>
                <w:lang w:eastAsia="en-US"/>
              </w:rPr>
              <w:t xml:space="preserve">- </w:t>
            </w:r>
            <w:r w:rsidRPr="000B34F1">
              <w:rPr>
                <w:rFonts w:eastAsia="Calibri"/>
                <w:lang w:eastAsia="en-US"/>
              </w:rPr>
              <w:t>ilość klatek: 2</w:t>
            </w:r>
            <w:r w:rsidRPr="000B34F1">
              <w:rPr>
                <w:rFonts w:eastAsia="Calibri"/>
                <w:lang w:eastAsia="en-US"/>
              </w:rPr>
              <w:br/>
            </w:r>
            <w:r>
              <w:rPr>
                <w:rFonts w:eastAsia="Calibri"/>
                <w:lang w:eastAsia="en-US"/>
              </w:rPr>
              <w:t xml:space="preserve">- </w:t>
            </w:r>
            <w:r w:rsidRPr="000B34F1">
              <w:rPr>
                <w:rFonts w:eastAsia="Calibri"/>
                <w:lang w:eastAsia="en-US"/>
              </w:rPr>
              <w:t xml:space="preserve">klasa ochronności: I </w:t>
            </w:r>
            <w:r w:rsidRPr="000B34F1">
              <w:rPr>
                <w:rFonts w:eastAsia="Calibri"/>
                <w:lang w:eastAsia="en-US"/>
              </w:rPr>
              <w:br/>
            </w:r>
          </w:p>
          <w:p w:rsidR="00F1075B" w:rsidRPr="00591866" w:rsidRDefault="00F1075B" w:rsidP="004226BB">
            <w:pPr>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3254"/>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5.</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MATA DEZYNFEKCYJNA</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tabs>
                <w:tab w:val="center" w:pos="4536"/>
                <w:tab w:val="right" w:pos="9072"/>
              </w:tabs>
              <w:spacing w:before="200"/>
              <w:jc w:val="both"/>
              <w:outlineLvl w:val="1"/>
              <w:rPr>
                <w:rFonts w:eastAsia="Calibri"/>
                <w:u w:val="single"/>
                <w:lang w:eastAsia="en-US"/>
              </w:rPr>
            </w:pPr>
            <w:r w:rsidRPr="00CC2CB6">
              <w:rPr>
                <w:rFonts w:eastAsia="Calibri"/>
                <w:u w:val="single"/>
                <w:lang w:eastAsia="en-US"/>
              </w:rPr>
              <w:t>Parametry:</w:t>
            </w:r>
          </w:p>
          <w:p w:rsidR="00F1075B" w:rsidRDefault="00F1075B" w:rsidP="00F1075B">
            <w:pPr>
              <w:pStyle w:val="Akapitzlist"/>
              <w:numPr>
                <w:ilvl w:val="0"/>
                <w:numId w:val="15"/>
              </w:numPr>
              <w:contextualSpacing/>
              <w:jc w:val="both"/>
              <w:rPr>
                <w:rFonts w:eastAsia="Calibri"/>
                <w:lang w:eastAsia="en-US"/>
              </w:rPr>
            </w:pPr>
            <w:r w:rsidRPr="00973F8F">
              <w:rPr>
                <w:rFonts w:eastAsia="Calibri"/>
                <w:lang w:eastAsia="en-US"/>
              </w:rPr>
              <w:t>materiał wierzchni:</w:t>
            </w:r>
          </w:p>
          <w:p w:rsidR="00F1075B" w:rsidRDefault="00F1075B" w:rsidP="00F1075B">
            <w:pPr>
              <w:pStyle w:val="Akapitzlist"/>
              <w:numPr>
                <w:ilvl w:val="0"/>
                <w:numId w:val="8"/>
              </w:numPr>
              <w:ind w:left="375" w:hanging="142"/>
              <w:contextualSpacing/>
              <w:jc w:val="both"/>
              <w:rPr>
                <w:rFonts w:eastAsia="Calibri"/>
                <w:lang w:eastAsia="en-US"/>
              </w:rPr>
            </w:pPr>
            <w:r>
              <w:rPr>
                <w:rFonts w:eastAsia="Calibri"/>
                <w:lang w:eastAsia="en-US"/>
              </w:rPr>
              <w:t xml:space="preserve"> mata tekstylna</w:t>
            </w:r>
          </w:p>
          <w:p w:rsidR="00F1075B" w:rsidRDefault="00F1075B" w:rsidP="00F1075B">
            <w:pPr>
              <w:pStyle w:val="Akapitzlist"/>
              <w:numPr>
                <w:ilvl w:val="0"/>
                <w:numId w:val="5"/>
              </w:numPr>
              <w:ind w:left="375" w:hanging="142"/>
              <w:contextualSpacing/>
              <w:jc w:val="both"/>
              <w:rPr>
                <w:rFonts w:eastAsia="Calibri"/>
                <w:lang w:eastAsia="en-US"/>
              </w:rPr>
            </w:pPr>
            <w:r w:rsidRPr="00AB278F">
              <w:rPr>
                <w:rFonts w:eastAsia="Calibri"/>
                <w:lang w:eastAsia="en-US"/>
              </w:rPr>
              <w:t xml:space="preserve"> włókno nylonowe, barwione w masie, </w:t>
            </w:r>
          </w:p>
          <w:p w:rsidR="00F1075B" w:rsidRDefault="00F1075B" w:rsidP="00F1075B">
            <w:pPr>
              <w:pStyle w:val="Akapitzlist"/>
              <w:numPr>
                <w:ilvl w:val="0"/>
                <w:numId w:val="5"/>
              </w:numPr>
              <w:ind w:left="375" w:hanging="142"/>
              <w:contextualSpacing/>
              <w:jc w:val="both"/>
              <w:rPr>
                <w:rFonts w:eastAsia="Calibri"/>
                <w:lang w:eastAsia="en-US"/>
              </w:rPr>
            </w:pPr>
            <w:r w:rsidRPr="00AB278F">
              <w:rPr>
                <w:rFonts w:eastAsia="Calibri"/>
                <w:lang w:eastAsia="en-US"/>
              </w:rPr>
              <w:t>wykonanie z użyciem dodatków antystatycznych,</w:t>
            </w:r>
          </w:p>
          <w:p w:rsidR="00F1075B" w:rsidRPr="00CC2CB6" w:rsidRDefault="00F1075B" w:rsidP="004226BB">
            <w:pPr>
              <w:jc w:val="both"/>
              <w:rPr>
                <w:rFonts w:eastAsia="Calibri"/>
                <w:lang w:eastAsia="en-US"/>
              </w:rPr>
            </w:pPr>
            <w:r>
              <w:rPr>
                <w:rFonts w:eastAsia="Calibri"/>
                <w:lang w:eastAsia="en-US"/>
              </w:rPr>
              <w:t xml:space="preserve">    - </w:t>
            </w:r>
            <w:r w:rsidRPr="00CC2CB6">
              <w:rPr>
                <w:rFonts w:eastAsia="Calibri"/>
                <w:lang w:eastAsia="en-US"/>
              </w:rPr>
              <w:t xml:space="preserve">włos termicznie utrwalony, ze skrętem typu </w:t>
            </w:r>
            <w:proofErr w:type="spellStart"/>
            <w:r w:rsidRPr="00CC2CB6">
              <w:rPr>
                <w:rFonts w:eastAsia="Calibri"/>
                <w:lang w:eastAsia="en-US"/>
              </w:rPr>
              <w:t>opi</w:t>
            </w:r>
            <w:proofErr w:type="spellEnd"/>
            <w:r w:rsidRPr="00CC2CB6">
              <w:rPr>
                <w:rFonts w:eastAsia="Calibri"/>
                <w:lang w:eastAsia="en-US"/>
              </w:rPr>
              <w:t xml:space="preserve">-twist, o </w:t>
            </w:r>
            <w:r>
              <w:rPr>
                <w:rFonts w:eastAsia="Calibri"/>
                <w:lang w:eastAsia="en-US"/>
              </w:rPr>
              <w:t xml:space="preserve">   </w:t>
            </w:r>
            <w:r w:rsidRPr="00CC2CB6">
              <w:rPr>
                <w:rFonts w:eastAsia="Calibri"/>
                <w:lang w:eastAsia="en-US"/>
              </w:rPr>
              <w:t>dużej odporności mechanicznej na zgniatanie,</w:t>
            </w:r>
          </w:p>
          <w:p w:rsidR="00F1075B" w:rsidRDefault="00F1075B" w:rsidP="00F1075B">
            <w:pPr>
              <w:pStyle w:val="Akapitzlist"/>
              <w:numPr>
                <w:ilvl w:val="0"/>
                <w:numId w:val="5"/>
              </w:numPr>
              <w:ind w:left="375" w:hanging="142"/>
              <w:contextualSpacing/>
              <w:jc w:val="both"/>
              <w:rPr>
                <w:rFonts w:eastAsia="Calibri"/>
                <w:lang w:eastAsia="en-US"/>
              </w:rPr>
            </w:pPr>
            <w:r>
              <w:rPr>
                <w:rFonts w:eastAsia="Calibri"/>
                <w:lang w:eastAsia="en-US"/>
              </w:rPr>
              <w:t xml:space="preserve">wykonanie z </w:t>
            </w:r>
            <w:r w:rsidRPr="00AB278F">
              <w:rPr>
                <w:rFonts w:eastAsia="Calibri"/>
                <w:lang w:eastAsia="en-US"/>
              </w:rPr>
              <w:t>materiał</w:t>
            </w:r>
            <w:r>
              <w:rPr>
                <w:rFonts w:eastAsia="Calibri"/>
                <w:lang w:eastAsia="en-US"/>
              </w:rPr>
              <w:t>u</w:t>
            </w:r>
            <w:r w:rsidRPr="00AB278F">
              <w:rPr>
                <w:rFonts w:eastAsia="Calibri"/>
                <w:lang w:eastAsia="en-US"/>
              </w:rPr>
              <w:t xml:space="preserve"> umożliwiaj</w:t>
            </w:r>
            <w:r>
              <w:rPr>
                <w:rFonts w:eastAsia="Calibri"/>
                <w:lang w:eastAsia="en-US"/>
              </w:rPr>
              <w:t>ą</w:t>
            </w:r>
            <w:r w:rsidRPr="00AB278F">
              <w:rPr>
                <w:rFonts w:eastAsia="Calibri"/>
                <w:lang w:eastAsia="en-US"/>
              </w:rPr>
              <w:t>c</w:t>
            </w:r>
            <w:r>
              <w:rPr>
                <w:rFonts w:eastAsia="Calibri"/>
                <w:lang w:eastAsia="en-US"/>
              </w:rPr>
              <w:t>ego</w:t>
            </w:r>
            <w:r w:rsidRPr="00AB278F">
              <w:rPr>
                <w:rFonts w:eastAsia="Calibri"/>
                <w:lang w:eastAsia="en-US"/>
              </w:rPr>
              <w:t xml:space="preserve"> absorpcję zanieczyszczeń zarówno stałych, jak i ciekłych.</w:t>
            </w:r>
          </w:p>
          <w:p w:rsidR="00F1075B" w:rsidRDefault="00F1075B" w:rsidP="00F1075B">
            <w:pPr>
              <w:pStyle w:val="Akapitzlist"/>
              <w:numPr>
                <w:ilvl w:val="0"/>
                <w:numId w:val="15"/>
              </w:numPr>
              <w:ind w:left="375" w:hanging="284"/>
              <w:contextualSpacing/>
              <w:jc w:val="both"/>
              <w:rPr>
                <w:rFonts w:eastAsia="Calibri"/>
                <w:lang w:eastAsia="en-US"/>
              </w:rPr>
            </w:pPr>
            <w:r w:rsidRPr="00973F8F">
              <w:rPr>
                <w:rFonts w:eastAsia="Calibri"/>
                <w:lang w:eastAsia="en-US"/>
              </w:rPr>
              <w:t>spód maty:</w:t>
            </w:r>
          </w:p>
          <w:p w:rsidR="00F1075B" w:rsidRDefault="00F1075B" w:rsidP="00F1075B">
            <w:pPr>
              <w:pStyle w:val="Akapitzlist"/>
              <w:numPr>
                <w:ilvl w:val="0"/>
                <w:numId w:val="5"/>
              </w:numPr>
              <w:ind w:left="375" w:hanging="142"/>
              <w:contextualSpacing/>
              <w:jc w:val="both"/>
              <w:rPr>
                <w:rFonts w:eastAsia="Calibri"/>
                <w:lang w:eastAsia="en-US"/>
              </w:rPr>
            </w:pPr>
            <w:r>
              <w:rPr>
                <w:rFonts w:eastAsia="Calibri"/>
                <w:lang w:eastAsia="en-US"/>
              </w:rPr>
              <w:t xml:space="preserve">wykonanie z </w:t>
            </w:r>
            <w:r w:rsidRPr="00AB278F">
              <w:rPr>
                <w:rFonts w:eastAsia="Calibri"/>
                <w:lang w:eastAsia="en-US"/>
              </w:rPr>
              <w:t>materiał</w:t>
            </w:r>
            <w:r>
              <w:rPr>
                <w:rFonts w:eastAsia="Calibri"/>
                <w:lang w:eastAsia="en-US"/>
              </w:rPr>
              <w:t>u</w:t>
            </w:r>
            <w:r w:rsidRPr="00AB278F">
              <w:rPr>
                <w:rFonts w:eastAsia="Calibri"/>
                <w:lang w:eastAsia="en-US"/>
              </w:rPr>
              <w:t>– guma nitrylowa (bez pamięci materiałowej),</w:t>
            </w:r>
          </w:p>
          <w:p w:rsidR="00F1075B" w:rsidRDefault="00F1075B" w:rsidP="00F1075B">
            <w:pPr>
              <w:pStyle w:val="Akapitzlist"/>
              <w:numPr>
                <w:ilvl w:val="0"/>
                <w:numId w:val="5"/>
              </w:numPr>
              <w:ind w:left="375" w:hanging="142"/>
              <w:contextualSpacing/>
              <w:jc w:val="both"/>
              <w:rPr>
                <w:rFonts w:eastAsia="Calibri"/>
                <w:lang w:eastAsia="en-US"/>
              </w:rPr>
            </w:pPr>
            <w:r w:rsidRPr="00AB278F">
              <w:rPr>
                <w:rFonts w:eastAsia="Calibri"/>
                <w:lang w:eastAsia="en-US"/>
              </w:rPr>
              <w:t xml:space="preserve"> wyposaż</w:t>
            </w:r>
            <w:r>
              <w:rPr>
                <w:rFonts w:eastAsia="Calibri"/>
                <w:lang w:eastAsia="en-US"/>
              </w:rPr>
              <w:t>enie</w:t>
            </w:r>
            <w:r w:rsidRPr="00AB278F">
              <w:rPr>
                <w:rFonts w:eastAsia="Calibri"/>
                <w:lang w:eastAsia="en-US"/>
              </w:rPr>
              <w:t xml:space="preserve"> w specjalne wypustki ściśle przylegające do powierzchni;</w:t>
            </w:r>
          </w:p>
          <w:p w:rsidR="00F1075B" w:rsidRDefault="00F1075B" w:rsidP="00F1075B">
            <w:pPr>
              <w:pStyle w:val="Akapitzlist"/>
              <w:numPr>
                <w:ilvl w:val="0"/>
                <w:numId w:val="15"/>
              </w:numPr>
              <w:ind w:left="375" w:hanging="284"/>
              <w:contextualSpacing/>
              <w:jc w:val="both"/>
              <w:rPr>
                <w:rFonts w:eastAsia="Calibri"/>
                <w:lang w:eastAsia="en-US"/>
              </w:rPr>
            </w:pPr>
            <w:r w:rsidRPr="00973F8F">
              <w:rPr>
                <w:rFonts w:eastAsia="Calibri"/>
                <w:lang w:eastAsia="en-US"/>
              </w:rPr>
              <w:t>wykończenie:</w:t>
            </w:r>
          </w:p>
          <w:p w:rsidR="00F1075B" w:rsidRDefault="00F1075B" w:rsidP="004226BB">
            <w:pPr>
              <w:ind w:left="375"/>
              <w:jc w:val="both"/>
              <w:rPr>
                <w:rFonts w:eastAsia="Calibri"/>
                <w:lang w:eastAsia="en-US"/>
              </w:rPr>
            </w:pPr>
            <w:r>
              <w:rPr>
                <w:rFonts w:eastAsia="Calibri"/>
                <w:lang w:eastAsia="en-US"/>
              </w:rPr>
              <w:t>wykończenie</w:t>
            </w:r>
            <w:r w:rsidRPr="00973F8F">
              <w:rPr>
                <w:rFonts w:eastAsia="Calibri"/>
                <w:lang w:eastAsia="en-US"/>
              </w:rPr>
              <w:t xml:space="preserve"> wzmacnianymi gumowymi rantami </w:t>
            </w:r>
            <w:r>
              <w:rPr>
                <w:rFonts w:eastAsia="Calibri"/>
                <w:lang w:eastAsia="en-US"/>
              </w:rPr>
              <w:t xml:space="preserve">zabezpieczającymi </w:t>
            </w:r>
            <w:r w:rsidRPr="00973F8F">
              <w:rPr>
                <w:rFonts w:eastAsia="Calibri"/>
                <w:lang w:eastAsia="en-US"/>
              </w:rPr>
              <w:t xml:space="preserve">przed podwijaniem się brzegów.  </w:t>
            </w:r>
          </w:p>
          <w:p w:rsidR="00F1075B" w:rsidRDefault="00F1075B" w:rsidP="00F1075B">
            <w:pPr>
              <w:pStyle w:val="Akapitzlist"/>
              <w:numPr>
                <w:ilvl w:val="0"/>
                <w:numId w:val="15"/>
              </w:numPr>
              <w:ind w:left="375" w:hanging="284"/>
              <w:contextualSpacing/>
              <w:jc w:val="both"/>
              <w:rPr>
                <w:rFonts w:eastAsia="Calibri"/>
                <w:lang w:eastAsia="en-US"/>
              </w:rPr>
            </w:pPr>
            <w:r w:rsidRPr="00973F8F">
              <w:rPr>
                <w:rFonts w:eastAsia="Calibri"/>
                <w:lang w:eastAsia="en-US"/>
              </w:rPr>
              <w:t xml:space="preserve">wymiary: 150x200 cm (+/- 10 cm). </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3274"/>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6.</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OTOSKOP</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spacing w:before="200"/>
              <w:jc w:val="both"/>
              <w:outlineLvl w:val="1"/>
              <w:rPr>
                <w:rFonts w:eastAsia="Calibri"/>
                <w:u w:val="single"/>
                <w:lang w:eastAsia="en-US"/>
              </w:rPr>
            </w:pPr>
            <w:r w:rsidRPr="00CC2CB6">
              <w:rPr>
                <w:rFonts w:eastAsia="Calibri"/>
                <w:u w:val="single"/>
                <w:lang w:eastAsia="en-US"/>
              </w:rPr>
              <w:t>Parametry</w:t>
            </w:r>
            <w:r>
              <w:rPr>
                <w:rFonts w:eastAsia="Calibri"/>
                <w:u w:val="single"/>
                <w:lang w:eastAsia="en-US"/>
              </w:rPr>
              <w:t xml:space="preserve"> urządzenia</w:t>
            </w:r>
            <w:r w:rsidRPr="00CC2CB6">
              <w:rPr>
                <w:rFonts w:eastAsia="Calibri"/>
                <w:u w:val="single"/>
                <w:lang w:eastAsia="en-US"/>
              </w:rPr>
              <w:t>:</w:t>
            </w:r>
          </w:p>
          <w:p w:rsidR="00F1075B" w:rsidRDefault="00F1075B" w:rsidP="004226BB">
            <w:pPr>
              <w:jc w:val="both"/>
              <w:rPr>
                <w:rFonts w:eastAsia="Calibri"/>
                <w:lang w:eastAsia="en-US"/>
              </w:rPr>
            </w:pPr>
            <w:r w:rsidRPr="00591866">
              <w:rPr>
                <w:rFonts w:eastAsia="Calibri"/>
                <w:lang w:eastAsia="en-US"/>
              </w:rPr>
              <w:t>Model światłowodowy,</w:t>
            </w:r>
            <w:r>
              <w:rPr>
                <w:rFonts w:eastAsia="Calibri"/>
                <w:lang w:eastAsia="en-US"/>
              </w:rPr>
              <w:t xml:space="preserve"> wyposażony w:</w:t>
            </w:r>
          </w:p>
          <w:p w:rsidR="00F1075B" w:rsidRDefault="00F1075B" w:rsidP="00F1075B">
            <w:pPr>
              <w:pStyle w:val="Akapitzlist"/>
              <w:numPr>
                <w:ilvl w:val="0"/>
                <w:numId w:val="6"/>
              </w:numPr>
              <w:ind w:left="233" w:hanging="233"/>
              <w:contextualSpacing/>
              <w:jc w:val="both"/>
              <w:rPr>
                <w:rFonts w:eastAsia="Calibri"/>
                <w:b/>
                <w:bCs/>
                <w:color w:val="4F81BD" w:themeColor="accent1"/>
                <w:sz w:val="26"/>
                <w:szCs w:val="26"/>
                <w:lang w:eastAsia="en-US"/>
              </w:rPr>
            </w:pPr>
            <w:r w:rsidRPr="0047564C">
              <w:rPr>
                <w:rFonts w:eastAsia="Calibri"/>
                <w:lang w:eastAsia="en-US"/>
              </w:rPr>
              <w:t>zintegrowany wyrzutnik wzierników;</w:t>
            </w:r>
          </w:p>
          <w:p w:rsidR="00F1075B" w:rsidRDefault="00F1075B" w:rsidP="00F1075B">
            <w:pPr>
              <w:pStyle w:val="Akapitzlist"/>
              <w:numPr>
                <w:ilvl w:val="0"/>
                <w:numId w:val="6"/>
              </w:numPr>
              <w:ind w:left="233" w:hanging="233"/>
              <w:contextualSpacing/>
              <w:jc w:val="both"/>
              <w:rPr>
                <w:rFonts w:eastAsia="Calibri"/>
                <w:lang w:eastAsia="en-US"/>
              </w:rPr>
            </w:pPr>
            <w:r w:rsidRPr="0047564C">
              <w:rPr>
                <w:rFonts w:eastAsia="Calibri"/>
                <w:lang w:eastAsia="en-US"/>
              </w:rPr>
              <w:br w:type="page"/>
              <w:t xml:space="preserve"> oświetlenie z zastosowaniem optymalnych rozwiązań technicznych, zapewniających równomierną poświatę – co najmniej 2,5 V halogenowe lub 3,5 V LED-owe;</w:t>
            </w:r>
          </w:p>
          <w:p w:rsidR="00F1075B" w:rsidRDefault="00F1075B" w:rsidP="00F1075B">
            <w:pPr>
              <w:pStyle w:val="Akapitzlist"/>
              <w:numPr>
                <w:ilvl w:val="0"/>
                <w:numId w:val="6"/>
              </w:numPr>
              <w:ind w:left="233" w:hanging="233"/>
              <w:contextualSpacing/>
              <w:jc w:val="both"/>
              <w:rPr>
                <w:rFonts w:eastAsia="Calibri"/>
                <w:lang w:eastAsia="en-US"/>
              </w:rPr>
            </w:pPr>
            <w:r w:rsidRPr="0047564C">
              <w:rPr>
                <w:rFonts w:eastAsia="Calibri"/>
                <w:lang w:eastAsia="en-US"/>
              </w:rPr>
              <w:br w:type="page"/>
              <w:t>obrotową szklaną lupę z co najmniej 3-krotnym powiększeniem,</w:t>
            </w:r>
          </w:p>
          <w:p w:rsidR="00F1075B" w:rsidRDefault="00F1075B" w:rsidP="00F1075B">
            <w:pPr>
              <w:pStyle w:val="Akapitzlist"/>
              <w:numPr>
                <w:ilvl w:val="0"/>
                <w:numId w:val="6"/>
              </w:numPr>
              <w:ind w:left="233" w:hanging="233"/>
              <w:contextualSpacing/>
              <w:jc w:val="both"/>
              <w:rPr>
                <w:rFonts w:eastAsia="Calibri"/>
                <w:lang w:eastAsia="en-US"/>
              </w:rPr>
            </w:pPr>
            <w:r w:rsidRPr="0047564C">
              <w:rPr>
                <w:rFonts w:eastAsia="Calibri"/>
                <w:lang w:eastAsia="en-US"/>
              </w:rPr>
              <w:t>lupę zabiegową z co najmniej 4-krotnym powiększeniem,</w:t>
            </w:r>
          </w:p>
          <w:p w:rsidR="00F1075B" w:rsidRDefault="00F1075B" w:rsidP="00F1075B">
            <w:pPr>
              <w:pStyle w:val="Akapitzlist"/>
              <w:numPr>
                <w:ilvl w:val="0"/>
                <w:numId w:val="6"/>
              </w:numPr>
              <w:ind w:left="233" w:hanging="233"/>
              <w:contextualSpacing/>
              <w:jc w:val="both"/>
              <w:rPr>
                <w:rFonts w:eastAsia="Calibri"/>
                <w:lang w:eastAsia="en-US"/>
              </w:rPr>
            </w:pPr>
            <w:r w:rsidRPr="0047564C">
              <w:rPr>
                <w:rFonts w:eastAsia="Calibri"/>
                <w:lang w:eastAsia="en-US"/>
              </w:rPr>
              <w:t>port służący do przeprowadzania testów pneumatycznych (zestaw z gruszką)</w:t>
            </w:r>
            <w:r w:rsidRPr="0047564C">
              <w:rPr>
                <w:rFonts w:eastAsia="Calibri"/>
                <w:lang w:eastAsia="en-US"/>
              </w:rPr>
              <w:br w:type="page"/>
            </w:r>
          </w:p>
          <w:p w:rsidR="00F1075B" w:rsidRDefault="00F1075B" w:rsidP="00F1075B">
            <w:pPr>
              <w:pStyle w:val="Akapitzlist"/>
              <w:numPr>
                <w:ilvl w:val="0"/>
                <w:numId w:val="6"/>
              </w:numPr>
              <w:ind w:left="233" w:hanging="233"/>
              <w:contextualSpacing/>
              <w:jc w:val="both"/>
              <w:rPr>
                <w:rFonts w:eastAsia="Calibri"/>
                <w:lang w:eastAsia="en-US"/>
              </w:rPr>
            </w:pPr>
            <w:r w:rsidRPr="0047564C">
              <w:rPr>
                <w:rFonts w:eastAsia="Calibri"/>
                <w:lang w:eastAsia="en-US"/>
              </w:rPr>
              <w:t>zapasową żarówkę</w:t>
            </w:r>
            <w:r>
              <w:rPr>
                <w:rFonts w:eastAsia="Calibri"/>
                <w:lang w:eastAsia="en-US"/>
              </w:rPr>
              <w:t xml:space="preserve"> (co najmniej 1 szt.)</w:t>
            </w:r>
            <w:r w:rsidRPr="0047564C">
              <w:rPr>
                <w:rFonts w:eastAsia="Calibri"/>
                <w:lang w:eastAsia="en-US"/>
              </w:rPr>
              <w:t xml:space="preserve"> lub diodę LED</w:t>
            </w:r>
            <w:r>
              <w:rPr>
                <w:rFonts w:eastAsia="Calibri"/>
                <w:lang w:eastAsia="en-US"/>
              </w:rPr>
              <w:t xml:space="preserve"> (co najmniej 1 szt.) –</w:t>
            </w:r>
            <w:r w:rsidRPr="0047564C" w:rsidDel="008715D9">
              <w:rPr>
                <w:rFonts w:eastAsia="Calibri"/>
                <w:lang w:eastAsia="en-US"/>
              </w:rPr>
              <w:t xml:space="preserve"> </w:t>
            </w:r>
            <w:r>
              <w:rPr>
                <w:rFonts w:eastAsia="Calibri"/>
                <w:lang w:eastAsia="en-US"/>
              </w:rPr>
              <w:t>d</w:t>
            </w:r>
            <w:r w:rsidRPr="0047564C">
              <w:rPr>
                <w:rFonts w:eastAsia="Calibri"/>
                <w:lang w:eastAsia="en-US"/>
              </w:rPr>
              <w:t>opasowane do wybranego oświetlenia</w:t>
            </w:r>
          </w:p>
          <w:p w:rsidR="00F1075B" w:rsidRDefault="00F1075B" w:rsidP="00F1075B">
            <w:pPr>
              <w:pStyle w:val="Akapitzlist"/>
              <w:numPr>
                <w:ilvl w:val="0"/>
                <w:numId w:val="6"/>
              </w:numPr>
              <w:ind w:left="233" w:hanging="233"/>
              <w:contextualSpacing/>
              <w:jc w:val="both"/>
              <w:rPr>
                <w:rFonts w:eastAsia="Calibri"/>
                <w:b/>
                <w:bCs/>
                <w:color w:val="4F81BD" w:themeColor="accent1"/>
                <w:sz w:val="26"/>
                <w:szCs w:val="26"/>
                <w:lang w:eastAsia="en-US"/>
              </w:rPr>
            </w:pPr>
            <w:r w:rsidRPr="0047564C">
              <w:rPr>
                <w:rFonts w:eastAsia="Calibri"/>
                <w:lang w:eastAsia="en-US"/>
              </w:rPr>
              <w:t>tubę z kompletnym zestawem wzierników w różnych rozmiarach.</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3678"/>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7.</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PULSOKSYMETR</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Default="00F1075B" w:rsidP="004226BB">
            <w:pPr>
              <w:rPr>
                <w:rFonts w:eastAsia="Calibri"/>
                <w:lang w:eastAsia="en-US"/>
              </w:rPr>
            </w:pPr>
            <w:r w:rsidRPr="00F1235F">
              <w:rPr>
                <w:rFonts w:eastAsia="Calibri"/>
                <w:u w:val="single"/>
                <w:lang w:eastAsia="en-US"/>
              </w:rPr>
              <w:t>Parametry</w:t>
            </w:r>
            <w:r>
              <w:rPr>
                <w:rFonts w:eastAsia="Calibri"/>
                <w:u w:val="single"/>
                <w:lang w:eastAsia="en-US"/>
              </w:rPr>
              <w:t xml:space="preserve"> urządzenia</w:t>
            </w:r>
          </w:p>
          <w:p w:rsidR="00F1075B" w:rsidRDefault="00F1075B" w:rsidP="004226BB">
            <w:pPr>
              <w:rPr>
                <w:rFonts w:eastAsia="Calibri"/>
                <w:lang w:eastAsia="en-US"/>
              </w:rPr>
            </w:pPr>
            <w:r>
              <w:rPr>
                <w:rFonts w:eastAsia="Calibri"/>
                <w:lang w:eastAsia="en-US"/>
              </w:rPr>
              <w:t>-zapewnienie</w:t>
            </w:r>
            <w:r w:rsidRPr="00591866">
              <w:rPr>
                <w:rFonts w:eastAsia="Calibri"/>
                <w:lang w:eastAsia="en-US"/>
              </w:rPr>
              <w:t xml:space="preserve"> możliwoś</w:t>
            </w:r>
            <w:r>
              <w:rPr>
                <w:rFonts w:eastAsia="Calibri"/>
                <w:lang w:eastAsia="en-US"/>
              </w:rPr>
              <w:t>ci</w:t>
            </w:r>
            <w:r w:rsidRPr="00591866">
              <w:rPr>
                <w:rFonts w:eastAsia="Calibri"/>
                <w:lang w:eastAsia="en-US"/>
              </w:rPr>
              <w:t xml:space="preserve"> dokonania szybkiego pomiaru tętna i saturacji tlenu (% SpO2)</w:t>
            </w:r>
            <w:r>
              <w:rPr>
                <w:rFonts w:eastAsia="Calibri"/>
                <w:lang w:eastAsia="en-US"/>
              </w:rPr>
              <w:t>,</w:t>
            </w:r>
          </w:p>
          <w:p w:rsidR="00F1075B" w:rsidRDefault="00F1075B" w:rsidP="004226BB">
            <w:pPr>
              <w:rPr>
                <w:rFonts w:eastAsia="Calibri"/>
                <w:lang w:eastAsia="en-US"/>
              </w:rPr>
            </w:pPr>
            <w:r>
              <w:rPr>
                <w:rFonts w:eastAsia="Calibri"/>
                <w:lang w:eastAsia="en-US"/>
              </w:rPr>
              <w:t>- wyposażenie w c</w:t>
            </w:r>
            <w:r w:rsidRPr="00591866">
              <w:rPr>
                <w:rFonts w:eastAsia="Calibri"/>
                <w:lang w:eastAsia="en-US"/>
              </w:rPr>
              <w:t xml:space="preserve">iekłokrystaliczny </w:t>
            </w:r>
            <w:r>
              <w:rPr>
                <w:rFonts w:eastAsia="Calibri"/>
                <w:lang w:eastAsia="en-US"/>
              </w:rPr>
              <w:t>(</w:t>
            </w:r>
            <w:r w:rsidRPr="00591866">
              <w:rPr>
                <w:rFonts w:eastAsia="Calibri"/>
                <w:lang w:eastAsia="en-US"/>
              </w:rPr>
              <w:t>LCD</w:t>
            </w:r>
            <w:r>
              <w:rPr>
                <w:rFonts w:eastAsia="Calibri"/>
                <w:lang w:eastAsia="en-US"/>
              </w:rPr>
              <w:t>)</w:t>
            </w:r>
            <w:r w:rsidRPr="00591866">
              <w:rPr>
                <w:rFonts w:eastAsia="Calibri"/>
                <w:lang w:eastAsia="en-US"/>
              </w:rPr>
              <w:t xml:space="preserve"> ekran z możliwością podświetlenia, do odczytywania wyników pomiaru</w:t>
            </w:r>
            <w:r>
              <w:rPr>
                <w:rFonts w:eastAsia="Calibri"/>
                <w:lang w:eastAsia="en-US"/>
              </w:rPr>
              <w:t>:</w:t>
            </w:r>
            <w:r w:rsidRPr="00591866">
              <w:rPr>
                <w:rFonts w:eastAsia="Calibri"/>
                <w:lang w:eastAsia="en-US"/>
              </w:rPr>
              <w:t xml:space="preserve"> saturacji</w:t>
            </w:r>
            <w:r>
              <w:rPr>
                <w:rFonts w:eastAsia="Calibri"/>
                <w:lang w:eastAsia="en-US"/>
              </w:rPr>
              <w:t xml:space="preserve"> i</w:t>
            </w:r>
            <w:r w:rsidRPr="00591866">
              <w:rPr>
                <w:rFonts w:eastAsia="Calibri"/>
                <w:lang w:eastAsia="en-US"/>
              </w:rPr>
              <w:t xml:space="preserve"> perfuzji</w:t>
            </w:r>
            <w:r>
              <w:rPr>
                <w:rFonts w:eastAsia="Calibri"/>
                <w:lang w:eastAsia="en-US"/>
              </w:rPr>
              <w:t xml:space="preserve">, z możliwością monitorowania </w:t>
            </w:r>
            <w:r w:rsidRPr="00591866">
              <w:rPr>
                <w:rFonts w:eastAsia="Calibri"/>
                <w:lang w:eastAsia="en-US"/>
              </w:rPr>
              <w:t>pulsacyjn</w:t>
            </w:r>
            <w:r>
              <w:rPr>
                <w:rFonts w:eastAsia="Calibri"/>
                <w:lang w:eastAsia="en-US"/>
              </w:rPr>
              <w:t>ego</w:t>
            </w:r>
            <w:r w:rsidRPr="00591866">
              <w:rPr>
                <w:rFonts w:eastAsia="Calibri"/>
                <w:lang w:eastAsia="en-US"/>
              </w:rPr>
              <w:t xml:space="preserve"> sygnał</w:t>
            </w:r>
            <w:r>
              <w:rPr>
                <w:rFonts w:eastAsia="Calibri"/>
                <w:lang w:eastAsia="en-US"/>
              </w:rPr>
              <w:t>u</w:t>
            </w:r>
            <w:r w:rsidRPr="00591866">
              <w:rPr>
                <w:rFonts w:eastAsia="Calibri"/>
                <w:lang w:eastAsia="en-US"/>
              </w:rPr>
              <w:t xml:space="preserve"> tętna,</w:t>
            </w:r>
          </w:p>
          <w:p w:rsidR="00F1075B" w:rsidRDefault="00F1075B" w:rsidP="004226BB">
            <w:pPr>
              <w:rPr>
                <w:rFonts w:eastAsia="Calibri"/>
                <w:lang w:eastAsia="en-US"/>
              </w:rPr>
            </w:pPr>
            <w:r>
              <w:rPr>
                <w:rFonts w:eastAsia="Calibri"/>
                <w:lang w:eastAsia="en-US"/>
              </w:rPr>
              <w:t xml:space="preserve">- wyposażenie w </w:t>
            </w:r>
            <w:r w:rsidRPr="00591866">
              <w:rPr>
                <w:rFonts w:eastAsia="Calibri"/>
                <w:lang w:eastAsia="en-US"/>
              </w:rPr>
              <w:t>wskaźnik dźwiękowy</w:t>
            </w:r>
            <w:r>
              <w:rPr>
                <w:rFonts w:eastAsia="Calibri"/>
                <w:lang w:eastAsia="en-US"/>
              </w:rPr>
              <w:t xml:space="preserve"> i </w:t>
            </w:r>
            <w:r w:rsidRPr="00591866">
              <w:rPr>
                <w:rFonts w:eastAsia="Calibri"/>
                <w:lang w:eastAsia="en-US"/>
              </w:rPr>
              <w:t xml:space="preserve"> wskaźnik zużycia </w:t>
            </w:r>
            <w:r>
              <w:rPr>
                <w:rFonts w:eastAsia="Calibri"/>
                <w:lang w:eastAsia="en-US"/>
              </w:rPr>
              <w:t xml:space="preserve">-  </w:t>
            </w:r>
            <w:r w:rsidRPr="00591866">
              <w:rPr>
                <w:rFonts w:eastAsia="Calibri"/>
                <w:lang w:eastAsia="en-US"/>
              </w:rPr>
              <w:t>baterii</w:t>
            </w:r>
            <w:r>
              <w:rPr>
                <w:rFonts w:eastAsia="Calibri"/>
                <w:lang w:eastAsia="en-US"/>
              </w:rPr>
              <w:t>,</w:t>
            </w:r>
          </w:p>
          <w:p w:rsidR="00F1075B" w:rsidRDefault="00F1075B" w:rsidP="004226BB">
            <w:pPr>
              <w:rPr>
                <w:rFonts w:eastAsia="Calibri"/>
                <w:lang w:eastAsia="en-US"/>
              </w:rPr>
            </w:pPr>
            <w:r>
              <w:rPr>
                <w:rFonts w:eastAsia="Calibri"/>
                <w:lang w:eastAsia="en-US"/>
              </w:rPr>
              <w:t>-urządzenie</w:t>
            </w:r>
            <w:r w:rsidRPr="00591866">
              <w:rPr>
                <w:rFonts w:eastAsia="Calibri"/>
                <w:lang w:eastAsia="en-US"/>
              </w:rPr>
              <w:t xml:space="preserve"> przenośne ze zintegrowanym czujnikiem,</w:t>
            </w:r>
            <w:r>
              <w:rPr>
                <w:rFonts w:eastAsia="Calibri"/>
                <w:lang w:eastAsia="en-US"/>
              </w:rPr>
              <w:t xml:space="preserve"> umożliwiającym </w:t>
            </w:r>
            <w:r w:rsidRPr="00591866">
              <w:rPr>
                <w:rFonts w:eastAsia="Calibri"/>
                <w:lang w:eastAsia="en-US"/>
              </w:rPr>
              <w:t>pomiar na palcu</w:t>
            </w:r>
            <w:r>
              <w:rPr>
                <w:rFonts w:eastAsia="Calibri"/>
                <w:lang w:eastAsia="en-US"/>
              </w:rPr>
              <w:t>,</w:t>
            </w:r>
          </w:p>
          <w:p w:rsidR="0092336A" w:rsidRPr="0092336A" w:rsidRDefault="0092336A" w:rsidP="0092336A">
            <w:pPr>
              <w:jc w:val="both"/>
              <w:rPr>
                <w:rFonts w:eastAsia="Calibri"/>
                <w:color w:val="000000" w:themeColor="text1"/>
              </w:rPr>
            </w:pPr>
            <w:r>
              <w:rPr>
                <w:rFonts w:eastAsia="Calibri"/>
                <w:lang w:eastAsia="en-US"/>
              </w:rPr>
              <w:t xml:space="preserve">- </w:t>
            </w:r>
            <w:r w:rsidRPr="00D12F5F">
              <w:rPr>
                <w:rFonts w:eastAsia="Calibri"/>
                <w:color w:val="000000" w:themeColor="text1"/>
              </w:rPr>
              <w:t xml:space="preserve">urządzenie </w:t>
            </w:r>
            <w:r>
              <w:rPr>
                <w:bCs/>
                <w:color w:val="000000" w:themeColor="text1"/>
              </w:rPr>
              <w:t xml:space="preserve">zapewniające </w:t>
            </w:r>
            <w:r w:rsidRPr="00D12F5F">
              <w:rPr>
                <w:bCs/>
                <w:color w:val="000000" w:themeColor="text1"/>
              </w:rPr>
              <w:t xml:space="preserve">możliwość podłączenia do niego zintegrowanego czujnika do wykonywania pomiaru na palcu, produkowanego nie tylko przez producenta </w:t>
            </w:r>
            <w:proofErr w:type="spellStart"/>
            <w:r w:rsidRPr="00D12F5F">
              <w:rPr>
                <w:bCs/>
                <w:color w:val="000000" w:themeColor="text1"/>
              </w:rPr>
              <w:t>pulsoksymetru</w:t>
            </w:r>
            <w:proofErr w:type="spellEnd"/>
            <w:r>
              <w:rPr>
                <w:rFonts w:eastAsia="Calibri"/>
                <w:color w:val="000000" w:themeColor="text1"/>
              </w:rPr>
              <w:t>,</w:t>
            </w:r>
          </w:p>
          <w:p w:rsidR="00F1075B" w:rsidRDefault="00F1075B" w:rsidP="004226BB">
            <w:pPr>
              <w:rPr>
                <w:rFonts w:eastAsia="Calibri"/>
                <w:b/>
                <w:bCs/>
                <w:color w:val="4F81BD" w:themeColor="accent1"/>
                <w:sz w:val="26"/>
                <w:szCs w:val="26"/>
                <w:lang w:eastAsia="en-US"/>
              </w:rPr>
            </w:pPr>
            <w:r>
              <w:rPr>
                <w:rFonts w:eastAsia="Calibri"/>
                <w:lang w:eastAsia="en-US"/>
              </w:rPr>
              <w:t xml:space="preserve">- rozwiązania techniczne zapewniające </w:t>
            </w:r>
            <w:r w:rsidRPr="00591866">
              <w:rPr>
                <w:rFonts w:eastAsia="Calibri"/>
                <w:lang w:eastAsia="en-US"/>
              </w:rPr>
              <w:t>niskie zużycie baterii (</w:t>
            </w:r>
            <w:r>
              <w:rPr>
                <w:rFonts w:eastAsia="Calibri"/>
                <w:lang w:eastAsia="en-US"/>
              </w:rPr>
              <w:t xml:space="preserve">możliwość </w:t>
            </w:r>
            <w:r w:rsidRPr="00591866">
              <w:rPr>
                <w:rFonts w:eastAsia="Calibri"/>
                <w:lang w:eastAsia="en-US"/>
              </w:rPr>
              <w:t>co najmniej 30 godz. ciągłej pracy),</w:t>
            </w:r>
          </w:p>
          <w:p w:rsidR="00F1075B" w:rsidRPr="00591866" w:rsidRDefault="00F1075B" w:rsidP="004226BB">
            <w:pPr>
              <w:rPr>
                <w:rFonts w:eastAsia="Calibri"/>
                <w:lang w:eastAsia="en-US"/>
              </w:rPr>
            </w:pPr>
            <w:r>
              <w:rPr>
                <w:rFonts w:eastAsia="Calibri"/>
                <w:lang w:eastAsia="en-US"/>
              </w:rPr>
              <w:t xml:space="preserve">- </w:t>
            </w:r>
            <w:r w:rsidRPr="00591866">
              <w:rPr>
                <w:rFonts w:eastAsia="Calibri"/>
                <w:lang w:eastAsia="en-US"/>
              </w:rPr>
              <w:t>automatyczny włącznik i wyłącznik urządzenia</w:t>
            </w:r>
            <w:r>
              <w:rPr>
                <w:rFonts w:eastAsia="Calibri"/>
                <w:lang w:eastAsia="en-US"/>
              </w:rPr>
              <w:t>.</w:t>
            </w:r>
            <w:r w:rsidRPr="00591866">
              <w:rPr>
                <w:rFonts w:eastAsia="Calibri"/>
                <w:lang w:eastAsia="en-US"/>
              </w:rPr>
              <w:br/>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5515"/>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8.</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WAGA NIEMOWLĘCA</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F1235F" w:rsidRDefault="00F1075B" w:rsidP="004226BB">
            <w:pPr>
              <w:keepNext/>
              <w:keepLines/>
              <w:spacing w:before="200"/>
              <w:jc w:val="both"/>
              <w:outlineLvl w:val="1"/>
              <w:rPr>
                <w:rFonts w:eastAsia="Calibri"/>
                <w:u w:val="single"/>
                <w:lang w:eastAsia="en-US"/>
              </w:rPr>
            </w:pPr>
            <w:r w:rsidRPr="00F1235F">
              <w:rPr>
                <w:rFonts w:eastAsia="Calibri"/>
                <w:u w:val="single"/>
                <w:lang w:eastAsia="en-US"/>
              </w:rPr>
              <w:t>Parametry urządzenia:</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w</w:t>
            </w:r>
            <w:r w:rsidRPr="00591866">
              <w:rPr>
                <w:rFonts w:eastAsia="Calibri"/>
                <w:lang w:eastAsia="en-US"/>
              </w:rPr>
              <w:t>aga dla niemowląt i płaska waga dla dzieci w jednym urządzeniu</w:t>
            </w:r>
            <w:r>
              <w:rPr>
                <w:rFonts w:eastAsia="Calibri"/>
                <w:lang w:eastAsia="en-US"/>
              </w:rPr>
              <w:t>;</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s</w:t>
            </w:r>
            <w:r w:rsidRPr="00BF5E64">
              <w:rPr>
                <w:rFonts w:eastAsia="Calibri"/>
                <w:lang w:eastAsia="en-US"/>
              </w:rPr>
              <w:t>tała blokada szalki</w:t>
            </w:r>
            <w:r>
              <w:rPr>
                <w:rFonts w:eastAsia="Calibri"/>
                <w:lang w:eastAsia="en-US"/>
              </w:rPr>
              <w:t>;</w:t>
            </w:r>
            <w:r w:rsidRPr="00BF5E64">
              <w:rPr>
                <w:rFonts w:eastAsia="Calibri"/>
                <w:lang w:eastAsia="en-US"/>
              </w:rPr>
              <w:t xml:space="preserve"> </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p</w:t>
            </w:r>
            <w:r w:rsidRPr="00BF5E64">
              <w:rPr>
                <w:rFonts w:eastAsia="Calibri"/>
                <w:lang w:eastAsia="en-US"/>
              </w:rPr>
              <w:t>rzyciski funkcyjne rozmieszczone w sposób umożliwiający intuicyjną, a tym samym łatwą obsługę wagi</w:t>
            </w:r>
            <w:r>
              <w:rPr>
                <w:rFonts w:eastAsia="Calibri"/>
                <w:lang w:eastAsia="en-US"/>
              </w:rPr>
              <w:t>;</w:t>
            </w:r>
            <w:r w:rsidRPr="00BF5E64">
              <w:rPr>
                <w:rFonts w:eastAsia="Calibri"/>
                <w:lang w:eastAsia="en-US"/>
              </w:rPr>
              <w:t xml:space="preserve"> </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f</w:t>
            </w:r>
            <w:r w:rsidRPr="00BF5E64">
              <w:rPr>
                <w:rFonts w:eastAsia="Calibri"/>
                <w:lang w:eastAsia="en-US"/>
              </w:rPr>
              <w:t>unkcja umożliwiająca późniejsze odczytanie wyniku ważenia</w:t>
            </w:r>
            <w:r>
              <w:rPr>
                <w:rFonts w:eastAsia="Calibri"/>
                <w:lang w:eastAsia="en-US"/>
              </w:rPr>
              <w:t>;</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f</w:t>
            </w:r>
            <w:r w:rsidRPr="00BF5E64">
              <w:rPr>
                <w:rFonts w:eastAsia="Calibri"/>
                <w:lang w:eastAsia="en-US"/>
              </w:rPr>
              <w:t>unkcja umożliwiająca uwzględnienie i odjęcie wagi pieluszek lub podkładki od wyniku ważenia</w:t>
            </w:r>
            <w:r>
              <w:rPr>
                <w:rFonts w:eastAsia="Calibri"/>
                <w:lang w:eastAsia="en-US"/>
              </w:rPr>
              <w:t>;</w:t>
            </w:r>
            <w:r w:rsidRPr="00BF5E64">
              <w:rPr>
                <w:rFonts w:eastAsia="Calibri"/>
                <w:lang w:eastAsia="en-US"/>
              </w:rPr>
              <w:t xml:space="preserve"> </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f</w:t>
            </w:r>
            <w:r w:rsidRPr="00BF5E64">
              <w:rPr>
                <w:rFonts w:eastAsia="Calibri"/>
                <w:lang w:eastAsia="en-US"/>
              </w:rPr>
              <w:t>unkcja dodatkowa umożliwiająca określenie ilości mleka wypitego przez niemowlę podczas karmienia, z przyciskiem pozwalaj</w:t>
            </w:r>
            <w:r>
              <w:rPr>
                <w:rFonts w:eastAsia="Calibri"/>
                <w:lang w:eastAsia="en-US"/>
              </w:rPr>
              <w:t>ą</w:t>
            </w:r>
            <w:r w:rsidRPr="00BF5E64">
              <w:rPr>
                <w:rFonts w:eastAsia="Calibri"/>
                <w:lang w:eastAsia="en-US"/>
              </w:rPr>
              <w:t>cym zapisać masę niemowlęcia przed karmieniem i następnie odjąć ją od aktualnego wyniku uzyskanego przy ponownym ważeniu</w:t>
            </w:r>
            <w:r>
              <w:rPr>
                <w:rFonts w:eastAsia="Calibri"/>
                <w:lang w:eastAsia="en-US"/>
              </w:rPr>
              <w:t>;</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n</w:t>
            </w:r>
            <w:r w:rsidRPr="00BF5E64">
              <w:rPr>
                <w:rFonts w:eastAsia="Calibri"/>
                <w:lang w:eastAsia="en-US"/>
              </w:rPr>
              <w:t>ośność: co najmniej 20 kg</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k</w:t>
            </w:r>
            <w:r w:rsidRPr="00BF5E64">
              <w:rPr>
                <w:rFonts w:eastAsia="Calibri"/>
                <w:lang w:eastAsia="en-US"/>
              </w:rPr>
              <w:t>lasa dokładności: III (</w:t>
            </w:r>
            <w:r>
              <w:rPr>
                <w:rFonts w:eastAsia="Calibri"/>
                <w:lang w:eastAsia="en-US"/>
              </w:rPr>
              <w:t>3</w:t>
            </w:r>
            <w:r w:rsidRPr="00BF5E64">
              <w:rPr>
                <w:rFonts w:eastAsia="Calibri"/>
                <w:lang w:eastAsia="en-US"/>
              </w:rPr>
              <w:t>)</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p</w:t>
            </w:r>
            <w:r w:rsidRPr="00BF5E64">
              <w:rPr>
                <w:rFonts w:eastAsia="Calibri"/>
                <w:lang w:eastAsia="en-US"/>
              </w:rPr>
              <w:t>odziałka co najmniej 10 g &lt; 10 kg &gt; 20 g.</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a</w:t>
            </w:r>
            <w:r w:rsidRPr="00BF5E64">
              <w:rPr>
                <w:rFonts w:eastAsia="Calibri"/>
                <w:lang w:eastAsia="en-US"/>
              </w:rPr>
              <w:t>utomatyczne wyłączanie.</w:t>
            </w:r>
          </w:p>
          <w:p w:rsidR="00F1075B" w:rsidRDefault="00F1075B" w:rsidP="00F1075B">
            <w:pPr>
              <w:pStyle w:val="Akapitzlist"/>
              <w:numPr>
                <w:ilvl w:val="0"/>
                <w:numId w:val="2"/>
              </w:numPr>
              <w:ind w:left="233" w:hanging="233"/>
              <w:contextualSpacing/>
              <w:jc w:val="both"/>
              <w:rPr>
                <w:rFonts w:eastAsia="Calibri"/>
                <w:b/>
                <w:bCs/>
                <w:color w:val="4F81BD" w:themeColor="accent1"/>
                <w:sz w:val="26"/>
                <w:szCs w:val="26"/>
                <w:lang w:eastAsia="en-US"/>
              </w:rPr>
            </w:pPr>
            <w:r>
              <w:rPr>
                <w:rFonts w:eastAsia="Calibri"/>
                <w:lang w:eastAsia="en-US"/>
              </w:rPr>
              <w:t>z</w:t>
            </w:r>
            <w:r w:rsidRPr="00BF5E64">
              <w:rPr>
                <w:rFonts w:eastAsia="Calibri"/>
                <w:lang w:eastAsia="en-US"/>
              </w:rPr>
              <w:t>asilanie bateryjne.</w:t>
            </w:r>
          </w:p>
          <w:p w:rsidR="00F1075B" w:rsidRDefault="00F1075B" w:rsidP="004226BB">
            <w:pPr>
              <w:jc w:val="both"/>
              <w:rPr>
                <w:rFonts w:eastAsia="Calibri"/>
                <w:lang w:eastAsia="en-US"/>
              </w:rPr>
            </w:pP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4234"/>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9.</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WAGA ZE WZROSTOMIERZEM</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spacing w:before="200"/>
              <w:jc w:val="both"/>
              <w:outlineLvl w:val="1"/>
              <w:rPr>
                <w:rFonts w:eastAsia="Calibri"/>
                <w:u w:val="single"/>
                <w:lang w:eastAsia="en-US"/>
              </w:rPr>
            </w:pPr>
            <w:r w:rsidRPr="00CC2CB6">
              <w:rPr>
                <w:rFonts w:eastAsia="Calibri"/>
                <w:u w:val="single"/>
                <w:lang w:eastAsia="en-US"/>
              </w:rPr>
              <w:t>Parametry</w:t>
            </w:r>
            <w:r>
              <w:rPr>
                <w:rFonts w:eastAsia="Calibri"/>
                <w:u w:val="single"/>
                <w:lang w:eastAsia="en-US"/>
              </w:rPr>
              <w:t xml:space="preserve"> urządzenia</w:t>
            </w:r>
            <w:r w:rsidRPr="00CC2CB6">
              <w:rPr>
                <w:rFonts w:eastAsia="Calibri"/>
                <w:u w:val="single"/>
                <w:lang w:eastAsia="en-US"/>
              </w:rPr>
              <w:t>:</w:t>
            </w:r>
          </w:p>
          <w:p w:rsidR="00F1075B" w:rsidRDefault="00F1075B" w:rsidP="00F1075B">
            <w:pPr>
              <w:pStyle w:val="Akapitzlist"/>
              <w:numPr>
                <w:ilvl w:val="0"/>
                <w:numId w:val="7"/>
              </w:numPr>
              <w:ind w:left="233" w:hanging="142"/>
              <w:contextualSpacing/>
              <w:jc w:val="both"/>
              <w:rPr>
                <w:rFonts w:eastAsia="Calibri"/>
                <w:b/>
                <w:bCs/>
                <w:color w:val="4F81BD" w:themeColor="accent1"/>
                <w:sz w:val="26"/>
                <w:szCs w:val="26"/>
                <w:lang w:eastAsia="en-US"/>
              </w:rPr>
            </w:pPr>
            <w:r>
              <w:rPr>
                <w:rFonts w:eastAsia="Calibri"/>
                <w:lang w:eastAsia="en-US"/>
              </w:rPr>
              <w:t>w</w:t>
            </w:r>
            <w:r w:rsidRPr="00591866">
              <w:rPr>
                <w:rFonts w:eastAsia="Calibri"/>
                <w:lang w:eastAsia="en-US"/>
              </w:rPr>
              <w:t>aga kolumnowa ze zintegrowanym mechanicznym wzrostomierzem</w:t>
            </w:r>
            <w:r>
              <w:rPr>
                <w:rFonts w:eastAsia="Calibri"/>
                <w:lang w:eastAsia="en-US"/>
              </w:rPr>
              <w:t>,</w:t>
            </w:r>
          </w:p>
          <w:p w:rsidR="0092336A" w:rsidRDefault="00F1075B" w:rsidP="0092336A">
            <w:pPr>
              <w:pStyle w:val="Akapitzlist"/>
              <w:numPr>
                <w:ilvl w:val="0"/>
                <w:numId w:val="7"/>
              </w:numPr>
              <w:ind w:left="233" w:hanging="142"/>
              <w:contextualSpacing/>
              <w:jc w:val="both"/>
              <w:rPr>
                <w:rFonts w:eastAsia="Calibri"/>
                <w:lang w:eastAsia="en-US"/>
              </w:rPr>
            </w:pPr>
            <w:r>
              <w:rPr>
                <w:rFonts w:eastAsia="Calibri"/>
                <w:lang w:eastAsia="en-US"/>
              </w:rPr>
              <w:t xml:space="preserve">możliwość bezprzewodowego przesyłania danych na urządzenia mobilne i komputer, </w:t>
            </w:r>
          </w:p>
          <w:p w:rsidR="00F1075B" w:rsidRPr="0092336A" w:rsidRDefault="0092336A" w:rsidP="0092336A">
            <w:pPr>
              <w:pStyle w:val="Akapitzlist"/>
              <w:numPr>
                <w:ilvl w:val="0"/>
                <w:numId w:val="7"/>
              </w:numPr>
              <w:ind w:left="233" w:hanging="142"/>
              <w:contextualSpacing/>
              <w:jc w:val="both"/>
              <w:rPr>
                <w:rFonts w:eastAsia="Calibri"/>
                <w:lang w:eastAsia="en-US"/>
              </w:rPr>
            </w:pPr>
            <w:r w:rsidRPr="0092336A">
              <w:rPr>
                <w:rFonts w:eastAsia="Calibri"/>
                <w:lang w:eastAsia="en-US"/>
              </w:rPr>
              <w:t>wbudowany wzrostomierz umożliwiający pomiar        wysokości co najmniej do 220 cm</w:t>
            </w:r>
            <w:r>
              <w:rPr>
                <w:rFonts w:eastAsia="Calibri"/>
                <w:lang w:eastAsia="en-US"/>
              </w:rPr>
              <w:t>,</w:t>
            </w:r>
          </w:p>
          <w:p w:rsidR="00F1075B" w:rsidRDefault="00F1075B" w:rsidP="00F1075B">
            <w:pPr>
              <w:pStyle w:val="Akapitzlist"/>
              <w:numPr>
                <w:ilvl w:val="0"/>
                <w:numId w:val="7"/>
              </w:numPr>
              <w:ind w:left="233" w:hanging="142"/>
              <w:contextualSpacing/>
              <w:jc w:val="both"/>
              <w:rPr>
                <w:rFonts w:eastAsia="Calibri"/>
                <w:lang w:eastAsia="en-US"/>
              </w:rPr>
            </w:pPr>
            <w:r>
              <w:rPr>
                <w:rFonts w:eastAsia="Calibri"/>
                <w:lang w:eastAsia="en-US"/>
              </w:rPr>
              <w:t>co najmniej 300 kg nośności,</w:t>
            </w:r>
          </w:p>
          <w:p w:rsidR="00F1075B" w:rsidRDefault="00F1075B" w:rsidP="00F1075B">
            <w:pPr>
              <w:pStyle w:val="Akapitzlist"/>
              <w:numPr>
                <w:ilvl w:val="0"/>
                <w:numId w:val="7"/>
              </w:numPr>
              <w:ind w:left="233" w:hanging="142"/>
              <w:contextualSpacing/>
              <w:jc w:val="both"/>
              <w:rPr>
                <w:rFonts w:eastAsia="Calibri"/>
                <w:lang w:eastAsia="en-US"/>
              </w:rPr>
            </w:pPr>
            <w:r>
              <w:rPr>
                <w:rFonts w:eastAsia="Calibri"/>
                <w:lang w:eastAsia="en-US"/>
              </w:rPr>
              <w:t>funkcja umożliwiająca późniejsze odczytanie wyniku ważenia,</w:t>
            </w:r>
          </w:p>
          <w:p w:rsidR="00F1075B" w:rsidRDefault="00F1075B" w:rsidP="00F1075B">
            <w:pPr>
              <w:pStyle w:val="Akapitzlist"/>
              <w:numPr>
                <w:ilvl w:val="0"/>
                <w:numId w:val="7"/>
              </w:numPr>
              <w:ind w:left="233" w:hanging="142"/>
              <w:contextualSpacing/>
              <w:jc w:val="both"/>
              <w:rPr>
                <w:rFonts w:eastAsia="Calibri"/>
                <w:lang w:eastAsia="en-US"/>
              </w:rPr>
            </w:pPr>
            <w:r>
              <w:rPr>
                <w:rFonts w:eastAsia="Calibri"/>
                <w:lang w:eastAsia="en-US"/>
              </w:rPr>
              <w:t xml:space="preserve"> duża, płaska antypoślizgowa i stabilna platforma zapewniająca bezpieczeństwo użytkownika,</w:t>
            </w:r>
          </w:p>
          <w:p w:rsidR="00F1075B" w:rsidRPr="00CC2CB6" w:rsidRDefault="00F1075B" w:rsidP="00F1075B">
            <w:pPr>
              <w:pStyle w:val="Akapitzlist"/>
              <w:numPr>
                <w:ilvl w:val="0"/>
                <w:numId w:val="7"/>
              </w:numPr>
              <w:ind w:left="233" w:hanging="142"/>
              <w:contextualSpacing/>
              <w:jc w:val="both"/>
              <w:rPr>
                <w:rFonts w:eastAsia="Calibri"/>
                <w:lang w:eastAsia="en-US"/>
              </w:rPr>
            </w:pPr>
            <w:r>
              <w:rPr>
                <w:rFonts w:eastAsia="Calibri"/>
                <w:lang w:eastAsia="en-US"/>
              </w:rPr>
              <w:t>masywna podstawa oraz antypoślizgowa powłoka styku z podłogą,</w:t>
            </w:r>
          </w:p>
          <w:p w:rsidR="00F1075B" w:rsidRPr="00CC2CB6" w:rsidRDefault="00F1075B" w:rsidP="00F1075B">
            <w:pPr>
              <w:pStyle w:val="Akapitzlist"/>
              <w:numPr>
                <w:ilvl w:val="0"/>
                <w:numId w:val="7"/>
              </w:numPr>
              <w:ind w:left="233" w:hanging="142"/>
              <w:contextualSpacing/>
              <w:jc w:val="both"/>
              <w:rPr>
                <w:rFonts w:eastAsia="Calibri"/>
                <w:lang w:eastAsia="en-US"/>
              </w:rPr>
            </w:pPr>
            <w:r>
              <w:rPr>
                <w:rFonts w:eastAsia="Calibri"/>
                <w:lang w:eastAsia="en-US"/>
              </w:rPr>
              <w:t xml:space="preserve">możliwość zważenia dziecka w ramionach rodzica. </w:t>
            </w:r>
            <w:r>
              <w:rPr>
                <w:rFonts w:eastAsia="Calibri"/>
                <w:lang w:eastAsia="en-US"/>
              </w:rPr>
              <w:br/>
              <w:t xml:space="preserve"> </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2828"/>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10</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WITRYNA CHŁODNICZA NA LEKI</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jc w:val="both"/>
              <w:rPr>
                <w:rFonts w:eastAsia="Calibri"/>
                <w:u w:val="single"/>
                <w:lang w:eastAsia="en-US"/>
              </w:rPr>
            </w:pPr>
            <w:r w:rsidRPr="00CC2CB6">
              <w:rPr>
                <w:rFonts w:eastAsia="Calibri"/>
                <w:u w:val="single"/>
                <w:lang w:eastAsia="en-US"/>
              </w:rPr>
              <w:t>Parametry</w:t>
            </w:r>
            <w:r>
              <w:rPr>
                <w:rFonts w:eastAsia="Calibri"/>
                <w:u w:val="single"/>
                <w:lang w:eastAsia="en-US"/>
              </w:rPr>
              <w:t xml:space="preserve"> urządzenia</w:t>
            </w:r>
            <w:r w:rsidRPr="00CC2CB6">
              <w:rPr>
                <w:rFonts w:eastAsia="Calibri"/>
                <w:u w:val="single"/>
                <w:lang w:eastAsia="en-US"/>
              </w:rPr>
              <w:t>:</w:t>
            </w:r>
          </w:p>
          <w:p w:rsidR="00F1075B" w:rsidRPr="00591866" w:rsidRDefault="00F1075B" w:rsidP="004226BB">
            <w:pPr>
              <w:ind w:left="91" w:hanging="91"/>
              <w:jc w:val="both"/>
              <w:rPr>
                <w:rFonts w:eastAsia="Calibri"/>
                <w:lang w:eastAsia="en-US"/>
              </w:rPr>
            </w:pPr>
            <w:r>
              <w:rPr>
                <w:rFonts w:eastAsia="Calibri"/>
                <w:lang w:eastAsia="en-US"/>
              </w:rPr>
              <w:t>- zastosowanie w</w:t>
            </w:r>
            <w:r w:rsidRPr="00591866">
              <w:rPr>
                <w:rFonts w:eastAsia="Calibri"/>
                <w:lang w:eastAsia="en-US"/>
              </w:rPr>
              <w:t>ymuszon</w:t>
            </w:r>
            <w:r>
              <w:rPr>
                <w:rFonts w:eastAsia="Calibri"/>
                <w:lang w:eastAsia="en-US"/>
              </w:rPr>
              <w:t>ego</w:t>
            </w:r>
            <w:r w:rsidRPr="00591866">
              <w:rPr>
                <w:rFonts w:eastAsia="Calibri"/>
                <w:lang w:eastAsia="en-US"/>
              </w:rPr>
              <w:t xml:space="preserve"> obieg</w:t>
            </w:r>
            <w:r>
              <w:rPr>
                <w:rFonts w:eastAsia="Calibri"/>
                <w:lang w:eastAsia="en-US"/>
              </w:rPr>
              <w:t>u</w:t>
            </w:r>
            <w:r w:rsidRPr="00591866">
              <w:rPr>
                <w:rFonts w:eastAsia="Calibri"/>
                <w:lang w:eastAsia="en-US"/>
              </w:rPr>
              <w:t xml:space="preserve"> powietrza w komorze</w:t>
            </w:r>
            <w:r>
              <w:rPr>
                <w:rFonts w:eastAsia="Calibri"/>
                <w:lang w:eastAsia="en-US"/>
              </w:rPr>
              <w:t>, pozwalającego na</w:t>
            </w:r>
            <w:r w:rsidRPr="00591866">
              <w:rPr>
                <w:rFonts w:eastAsia="Calibri"/>
                <w:lang w:eastAsia="en-US"/>
              </w:rPr>
              <w:t xml:space="preserve"> utrzym</w:t>
            </w:r>
            <w:r>
              <w:rPr>
                <w:rFonts w:eastAsia="Calibri"/>
                <w:lang w:eastAsia="en-US"/>
              </w:rPr>
              <w:t>anie</w:t>
            </w:r>
            <w:r w:rsidRPr="00591866">
              <w:rPr>
                <w:rFonts w:eastAsia="Calibri"/>
                <w:lang w:eastAsia="en-US"/>
              </w:rPr>
              <w:t xml:space="preserve"> jednorodn</w:t>
            </w:r>
            <w:r>
              <w:rPr>
                <w:rFonts w:eastAsia="Calibri"/>
                <w:lang w:eastAsia="en-US"/>
              </w:rPr>
              <w:t>ej</w:t>
            </w:r>
            <w:r w:rsidRPr="00591866">
              <w:rPr>
                <w:rFonts w:eastAsia="Calibri"/>
                <w:lang w:eastAsia="en-US"/>
              </w:rPr>
              <w:t xml:space="preserve"> temperatur</w:t>
            </w:r>
            <w:r>
              <w:rPr>
                <w:rFonts w:eastAsia="Calibri"/>
                <w:lang w:eastAsia="en-US"/>
              </w:rPr>
              <w:t>y</w:t>
            </w:r>
            <w:r w:rsidRPr="00591866">
              <w:rPr>
                <w:rFonts w:eastAsia="Calibri"/>
                <w:lang w:eastAsia="en-US"/>
              </w:rPr>
              <w:t xml:space="preserve"> w</w:t>
            </w:r>
            <w:r>
              <w:rPr>
                <w:rFonts w:eastAsia="Calibri"/>
                <w:lang w:eastAsia="en-US"/>
              </w:rPr>
              <w:t>ewnątrz</w:t>
            </w:r>
            <w:r w:rsidRPr="00591866">
              <w:rPr>
                <w:rFonts w:eastAsia="Calibri"/>
                <w:lang w:eastAsia="en-US"/>
              </w:rPr>
              <w:t xml:space="preserve"> </w:t>
            </w:r>
            <w:r>
              <w:rPr>
                <w:rFonts w:eastAsia="Calibri"/>
                <w:lang w:eastAsia="en-US"/>
              </w:rPr>
              <w:t>chłodziarki</w:t>
            </w:r>
            <w:r w:rsidRPr="00591866">
              <w:rPr>
                <w:rFonts w:eastAsia="Calibri"/>
                <w:lang w:eastAsia="en-US"/>
              </w:rPr>
              <w:t>,</w:t>
            </w:r>
          </w:p>
          <w:p w:rsidR="00F1075B" w:rsidRPr="00591866" w:rsidRDefault="00F1075B" w:rsidP="004226BB">
            <w:pPr>
              <w:jc w:val="both"/>
              <w:rPr>
                <w:rFonts w:eastAsia="Calibri"/>
                <w:lang w:eastAsia="en-US"/>
              </w:rPr>
            </w:pPr>
            <w:r>
              <w:rPr>
                <w:rFonts w:eastAsia="Calibri"/>
                <w:lang w:eastAsia="en-US"/>
              </w:rPr>
              <w:t xml:space="preserve">- </w:t>
            </w:r>
            <w:r w:rsidRPr="00591866">
              <w:rPr>
                <w:rFonts w:eastAsia="Calibri"/>
                <w:lang w:eastAsia="en-US"/>
              </w:rPr>
              <w:t>podwójne szklane drzwi</w:t>
            </w:r>
            <w:r>
              <w:rPr>
                <w:rFonts w:eastAsia="Calibri"/>
                <w:lang w:eastAsia="en-US"/>
              </w:rPr>
              <w:t xml:space="preserve"> zamykane na klucz</w:t>
            </w:r>
            <w:r w:rsidRPr="00591866">
              <w:rPr>
                <w:rFonts w:eastAsia="Calibri"/>
                <w:lang w:eastAsia="en-US"/>
              </w:rPr>
              <w:t>,</w:t>
            </w:r>
          </w:p>
          <w:p w:rsidR="00F1075B" w:rsidRDefault="00F1075B" w:rsidP="004226BB">
            <w:pPr>
              <w:jc w:val="both"/>
              <w:rPr>
                <w:rFonts w:eastAsia="Calibri"/>
                <w:lang w:eastAsia="en-US"/>
              </w:rPr>
            </w:pPr>
            <w:r>
              <w:rPr>
                <w:rFonts w:eastAsia="Calibri"/>
                <w:lang w:eastAsia="en-US"/>
              </w:rPr>
              <w:t xml:space="preserve">- </w:t>
            </w:r>
            <w:r w:rsidRPr="00591866">
              <w:rPr>
                <w:rFonts w:eastAsia="Calibri"/>
                <w:lang w:eastAsia="en-US"/>
              </w:rPr>
              <w:t>termostat</w:t>
            </w:r>
            <w:r>
              <w:rPr>
                <w:rFonts w:eastAsia="Calibri"/>
                <w:lang w:eastAsia="en-US"/>
              </w:rPr>
              <w:t xml:space="preserve"> elektroniczny,</w:t>
            </w:r>
          </w:p>
          <w:p w:rsidR="00F1075B" w:rsidRPr="00591866" w:rsidRDefault="00F1075B" w:rsidP="004226BB">
            <w:pPr>
              <w:jc w:val="both"/>
              <w:rPr>
                <w:rFonts w:eastAsia="Calibri"/>
                <w:lang w:eastAsia="en-US"/>
              </w:rPr>
            </w:pPr>
            <w:r>
              <w:rPr>
                <w:rFonts w:eastAsia="Calibri"/>
                <w:lang w:eastAsia="en-US"/>
              </w:rPr>
              <w:t>- funkcja</w:t>
            </w:r>
            <w:r w:rsidRPr="00591866">
              <w:rPr>
                <w:rFonts w:eastAsia="Calibri"/>
                <w:lang w:eastAsia="en-US"/>
              </w:rPr>
              <w:t xml:space="preserve"> automatyczne</w:t>
            </w:r>
            <w:r>
              <w:rPr>
                <w:rFonts w:eastAsia="Calibri"/>
                <w:lang w:eastAsia="en-US"/>
              </w:rPr>
              <w:t>go</w:t>
            </w:r>
            <w:r w:rsidRPr="00591866">
              <w:rPr>
                <w:rFonts w:eastAsia="Calibri"/>
                <w:lang w:eastAsia="en-US"/>
              </w:rPr>
              <w:t xml:space="preserve"> </w:t>
            </w:r>
            <w:proofErr w:type="spellStart"/>
            <w:r w:rsidRPr="00591866">
              <w:rPr>
                <w:rFonts w:eastAsia="Calibri"/>
                <w:lang w:eastAsia="en-US"/>
              </w:rPr>
              <w:t>odszraniani</w:t>
            </w:r>
            <w:r>
              <w:rPr>
                <w:rFonts w:eastAsia="Calibri"/>
                <w:lang w:eastAsia="en-US"/>
              </w:rPr>
              <w:t>a</w:t>
            </w:r>
            <w:proofErr w:type="spellEnd"/>
            <w:r w:rsidRPr="00591866">
              <w:rPr>
                <w:rFonts w:eastAsia="Calibri"/>
                <w:lang w:eastAsia="en-US"/>
              </w:rPr>
              <w:t>,</w:t>
            </w:r>
          </w:p>
          <w:p w:rsidR="00F1075B" w:rsidRPr="00591866" w:rsidRDefault="00F1075B" w:rsidP="004226BB">
            <w:pPr>
              <w:jc w:val="both"/>
              <w:rPr>
                <w:rFonts w:eastAsia="Calibri"/>
                <w:lang w:eastAsia="en-US"/>
              </w:rPr>
            </w:pPr>
            <w:r>
              <w:rPr>
                <w:rFonts w:eastAsia="Calibri"/>
                <w:lang w:eastAsia="en-US"/>
              </w:rPr>
              <w:t xml:space="preserve">- </w:t>
            </w:r>
            <w:r w:rsidRPr="00591866">
              <w:rPr>
                <w:rFonts w:eastAsia="Calibri"/>
                <w:lang w:eastAsia="en-US"/>
              </w:rPr>
              <w:t>cicha praca</w:t>
            </w:r>
            <w:r>
              <w:rPr>
                <w:rFonts w:eastAsia="Calibri"/>
                <w:lang w:eastAsia="en-US"/>
              </w:rPr>
              <w:t xml:space="preserve"> urządzenia</w:t>
            </w:r>
            <w:r w:rsidRPr="00591866">
              <w:rPr>
                <w:rFonts w:eastAsia="Calibri"/>
                <w:lang w:eastAsia="en-US"/>
              </w:rPr>
              <w:t>,</w:t>
            </w:r>
          </w:p>
          <w:p w:rsidR="00F1075B" w:rsidRDefault="00F1075B" w:rsidP="004226BB">
            <w:pPr>
              <w:jc w:val="both"/>
              <w:rPr>
                <w:rFonts w:eastAsia="Calibri"/>
                <w:lang w:eastAsia="en-US"/>
              </w:rPr>
            </w:pPr>
            <w:r>
              <w:rPr>
                <w:rFonts w:eastAsia="Calibri"/>
                <w:lang w:eastAsia="en-US"/>
              </w:rPr>
              <w:t xml:space="preserve">- podstawa- </w:t>
            </w:r>
            <w:r w:rsidRPr="00591866">
              <w:rPr>
                <w:rFonts w:eastAsia="Calibri"/>
                <w:lang w:eastAsia="en-US"/>
              </w:rPr>
              <w:t>regulowane nóżki,</w:t>
            </w:r>
          </w:p>
          <w:p w:rsidR="00F1075B" w:rsidRDefault="00F1075B" w:rsidP="004226BB">
            <w:pPr>
              <w:jc w:val="both"/>
              <w:rPr>
                <w:rFonts w:eastAsia="Calibri"/>
                <w:lang w:eastAsia="en-US"/>
              </w:rPr>
            </w:pPr>
            <w:r>
              <w:rPr>
                <w:rFonts w:eastAsia="Calibri"/>
                <w:lang w:eastAsia="en-US"/>
              </w:rPr>
              <w:t>- w</w:t>
            </w:r>
            <w:r w:rsidRPr="00591866">
              <w:rPr>
                <w:rFonts w:eastAsia="Calibri"/>
                <w:lang w:eastAsia="en-US"/>
              </w:rPr>
              <w:t>aga maksymalnie 50 kg</w:t>
            </w:r>
            <w:r>
              <w:rPr>
                <w:rFonts w:eastAsia="Calibri"/>
                <w:lang w:eastAsia="en-US"/>
              </w:rPr>
              <w:t>,</w:t>
            </w:r>
          </w:p>
          <w:p w:rsidR="00F1075B" w:rsidRDefault="00F1075B" w:rsidP="004226BB">
            <w:pPr>
              <w:jc w:val="both"/>
              <w:rPr>
                <w:rFonts w:eastAsia="Calibri"/>
                <w:lang w:eastAsia="en-US"/>
              </w:rPr>
            </w:pPr>
            <w:r>
              <w:rPr>
                <w:rFonts w:eastAsia="Calibri"/>
                <w:lang w:eastAsia="en-US"/>
              </w:rPr>
              <w:t xml:space="preserve">- </w:t>
            </w:r>
            <w:r w:rsidRPr="00591866">
              <w:rPr>
                <w:rFonts w:eastAsia="Calibri"/>
                <w:lang w:eastAsia="en-US"/>
              </w:rPr>
              <w:t xml:space="preserve"> zasilanie</w:t>
            </w:r>
            <w:r>
              <w:rPr>
                <w:rFonts w:eastAsia="Calibri"/>
                <w:lang w:eastAsia="en-US"/>
              </w:rPr>
              <w:t>:</w:t>
            </w:r>
            <w:r w:rsidRPr="00591866">
              <w:rPr>
                <w:rFonts w:eastAsia="Calibri"/>
                <w:lang w:eastAsia="en-US"/>
              </w:rPr>
              <w:t xml:space="preserve"> 230 V, 50 </w:t>
            </w:r>
            <w:proofErr w:type="spellStart"/>
            <w:r w:rsidRPr="00591866">
              <w:rPr>
                <w:rFonts w:eastAsia="Calibri"/>
                <w:lang w:eastAsia="en-US"/>
              </w:rPr>
              <w:t>Hz</w:t>
            </w:r>
            <w:proofErr w:type="spellEnd"/>
            <w:r>
              <w:rPr>
                <w:rFonts w:eastAsia="Calibri"/>
                <w:lang w:eastAsia="en-US"/>
              </w:rPr>
              <w:t>,</w:t>
            </w:r>
          </w:p>
          <w:p w:rsidR="00F1075B" w:rsidRDefault="00F1075B" w:rsidP="004226BB">
            <w:pPr>
              <w:jc w:val="both"/>
              <w:rPr>
                <w:rFonts w:eastAsia="Calibri"/>
                <w:lang w:eastAsia="en-US"/>
              </w:rPr>
            </w:pPr>
            <w:r>
              <w:rPr>
                <w:rFonts w:eastAsia="Calibri"/>
                <w:lang w:eastAsia="en-US"/>
              </w:rPr>
              <w:t>- w</w:t>
            </w:r>
            <w:r w:rsidRPr="00591866">
              <w:rPr>
                <w:rFonts w:eastAsia="Calibri"/>
                <w:lang w:eastAsia="en-US"/>
              </w:rPr>
              <w:t xml:space="preserve">itryna chłodnicza </w:t>
            </w:r>
            <w:proofErr w:type="spellStart"/>
            <w:r w:rsidRPr="00591866">
              <w:rPr>
                <w:rFonts w:eastAsia="Calibri"/>
                <w:lang w:eastAsia="en-US"/>
              </w:rPr>
              <w:t>podblatowa</w:t>
            </w:r>
            <w:proofErr w:type="spellEnd"/>
            <w:r w:rsidRPr="00591866">
              <w:rPr>
                <w:rFonts w:eastAsia="Calibri"/>
                <w:lang w:eastAsia="en-US"/>
              </w:rPr>
              <w:t xml:space="preserve"> – </w:t>
            </w:r>
            <w:proofErr w:type="spellStart"/>
            <w:r w:rsidRPr="00591866">
              <w:rPr>
                <w:rFonts w:eastAsia="Calibri"/>
                <w:lang w:eastAsia="en-US"/>
              </w:rPr>
              <w:t>pojemn</w:t>
            </w:r>
            <w:proofErr w:type="spellEnd"/>
            <w:r>
              <w:rPr>
                <w:rFonts w:eastAsia="Calibri"/>
                <w:lang w:eastAsia="en-US"/>
              </w:rPr>
              <w:t>.</w:t>
            </w:r>
            <w:r w:rsidRPr="00591866">
              <w:rPr>
                <w:rFonts w:eastAsia="Calibri"/>
                <w:lang w:eastAsia="en-US"/>
              </w:rPr>
              <w:t xml:space="preserve"> co najmniej 120 l,</w:t>
            </w:r>
          </w:p>
          <w:p w:rsidR="00F1075B" w:rsidRDefault="00F1075B" w:rsidP="004226BB">
            <w:pPr>
              <w:jc w:val="both"/>
              <w:rPr>
                <w:rFonts w:eastAsia="Calibri"/>
                <w:lang w:eastAsia="en-US"/>
              </w:rPr>
            </w:pPr>
            <w:r>
              <w:rPr>
                <w:rFonts w:eastAsia="Calibri"/>
                <w:lang w:eastAsia="en-US"/>
              </w:rPr>
              <w:t xml:space="preserve">- </w:t>
            </w:r>
            <w:r w:rsidRPr="00591866">
              <w:rPr>
                <w:rFonts w:eastAsia="Calibri"/>
                <w:lang w:eastAsia="en-US"/>
              </w:rPr>
              <w:t>zakres temperatur: w przedziale 0 ÷ +8 °C 3 1 kWh/24h</w:t>
            </w:r>
            <w:r>
              <w:rPr>
                <w:rFonts w:eastAsia="Calibri"/>
                <w:lang w:eastAsia="en-US"/>
              </w:rPr>
              <w:t xml:space="preserve">. </w:t>
            </w:r>
          </w:p>
          <w:p w:rsidR="00F1075B" w:rsidRDefault="00F1075B" w:rsidP="004226BB">
            <w:pPr>
              <w:jc w:val="both"/>
              <w:rPr>
                <w:rFonts w:eastAsia="Calibri"/>
                <w:lang w:eastAsia="en-US"/>
              </w:rPr>
            </w:pP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979"/>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11</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MYJNIA DEZYNFEKTOR WOLNOSTOJ</w:t>
            </w:r>
            <w:r>
              <w:rPr>
                <w:rFonts w:eastAsia="Calibri"/>
                <w:b/>
                <w:bCs/>
                <w:lang w:eastAsia="en-US"/>
              </w:rPr>
              <w:t>Ą</w:t>
            </w:r>
            <w:r w:rsidRPr="00591866">
              <w:rPr>
                <w:rFonts w:eastAsia="Calibri"/>
                <w:b/>
                <w:bCs/>
                <w:lang w:eastAsia="en-US"/>
              </w:rPr>
              <w:t>CA ZE ZLEWEM                                I MIEJSCEM DO PRZECHOWYWANIA DETERGENTÓW</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jc w:val="both"/>
              <w:rPr>
                <w:rFonts w:eastAsia="Calibri"/>
                <w:u w:val="single"/>
                <w:lang w:eastAsia="en-US"/>
              </w:rPr>
            </w:pPr>
            <w:r w:rsidRPr="00CC2CB6">
              <w:rPr>
                <w:rFonts w:eastAsia="Calibri"/>
                <w:u w:val="single"/>
                <w:lang w:eastAsia="en-US"/>
              </w:rPr>
              <w:t>Parametry</w:t>
            </w:r>
            <w:r>
              <w:rPr>
                <w:rFonts w:eastAsia="Calibri"/>
                <w:u w:val="single"/>
                <w:lang w:eastAsia="en-US"/>
              </w:rPr>
              <w:t xml:space="preserve"> urządzenia</w:t>
            </w:r>
            <w:r w:rsidRPr="00CC2CB6">
              <w:rPr>
                <w:rFonts w:eastAsia="Calibri"/>
                <w:u w:val="single"/>
                <w:lang w:eastAsia="en-US"/>
              </w:rPr>
              <w:t>:</w:t>
            </w:r>
          </w:p>
          <w:p w:rsidR="00F1075B" w:rsidRDefault="00F1075B" w:rsidP="004226BB">
            <w:pPr>
              <w:jc w:val="both"/>
              <w:rPr>
                <w:rFonts w:eastAsia="Calibri"/>
                <w:lang w:eastAsia="en-US"/>
              </w:rPr>
            </w:pPr>
            <w:r>
              <w:rPr>
                <w:rFonts w:eastAsia="Calibri"/>
                <w:lang w:eastAsia="en-US"/>
              </w:rPr>
              <w:t>- wyposażenie</w:t>
            </w:r>
            <w:r w:rsidRPr="00591866">
              <w:rPr>
                <w:rFonts w:eastAsia="Calibri"/>
                <w:lang w:eastAsia="en-US"/>
              </w:rPr>
              <w:t xml:space="preserve"> </w:t>
            </w:r>
            <w:r>
              <w:rPr>
                <w:rFonts w:eastAsia="Calibri"/>
                <w:lang w:eastAsia="en-US"/>
              </w:rPr>
              <w:t>w</w:t>
            </w:r>
            <w:r w:rsidRPr="00591866">
              <w:rPr>
                <w:rFonts w:eastAsia="Calibri"/>
                <w:lang w:eastAsia="en-US"/>
              </w:rPr>
              <w:t xml:space="preserve"> zlew z możliwością spłukiwania</w:t>
            </w:r>
            <w:r>
              <w:rPr>
                <w:rFonts w:eastAsia="Calibri"/>
                <w:lang w:eastAsia="en-US"/>
              </w:rPr>
              <w:t>,</w:t>
            </w:r>
          </w:p>
          <w:p w:rsidR="00F1075B" w:rsidRDefault="00F1075B" w:rsidP="004226BB">
            <w:pPr>
              <w:ind w:left="91" w:hanging="91"/>
              <w:jc w:val="both"/>
              <w:rPr>
                <w:rFonts w:eastAsia="Calibri"/>
                <w:lang w:eastAsia="en-US"/>
              </w:rPr>
            </w:pPr>
            <w:r>
              <w:rPr>
                <w:rFonts w:eastAsia="Calibri"/>
                <w:lang w:eastAsia="en-US"/>
              </w:rPr>
              <w:t>- przeznaczenie do</w:t>
            </w:r>
            <w:r w:rsidRPr="00591866">
              <w:rPr>
                <w:rFonts w:eastAsia="Calibri"/>
                <w:lang w:eastAsia="en-US"/>
              </w:rPr>
              <w:t xml:space="preserve"> </w:t>
            </w:r>
            <w:r>
              <w:rPr>
                <w:rFonts w:eastAsia="Calibri"/>
                <w:lang w:eastAsia="en-US"/>
              </w:rPr>
              <w:t xml:space="preserve">czyszczenia basenów sanitarnych, kaczek sanitarnych, pojemników na mocz, misek do mycia chorych oraz innych naczyń sanitarnych </w:t>
            </w:r>
          </w:p>
          <w:p w:rsidR="00F1075B" w:rsidRPr="004F6E36" w:rsidRDefault="00F1075B" w:rsidP="004226BB">
            <w:pPr>
              <w:ind w:left="91" w:hanging="91"/>
              <w:jc w:val="both"/>
              <w:rPr>
                <w:rFonts w:eastAsia="Calibri"/>
                <w:lang w:eastAsia="en-US"/>
              </w:rPr>
            </w:pPr>
            <w:r>
              <w:rPr>
                <w:rFonts w:eastAsia="Calibri"/>
                <w:lang w:eastAsia="en-US"/>
              </w:rPr>
              <w:t xml:space="preserve">- </w:t>
            </w:r>
            <w:r w:rsidRPr="004F6E36">
              <w:rPr>
                <w:rFonts w:eastAsia="Calibri"/>
                <w:lang w:eastAsia="en-US"/>
              </w:rPr>
              <w:t>automatyczne opróżnianie, mycia, dezynfekcji i suszenie naczyń sanitarnych,</w:t>
            </w:r>
          </w:p>
          <w:p w:rsidR="00F1075B" w:rsidRPr="004F6E36" w:rsidRDefault="00F1075B" w:rsidP="004226BB">
            <w:pPr>
              <w:jc w:val="both"/>
              <w:rPr>
                <w:rFonts w:eastAsia="Calibri"/>
                <w:lang w:eastAsia="en-US"/>
              </w:rPr>
            </w:pPr>
            <w:r w:rsidRPr="004F6E36">
              <w:rPr>
                <w:rFonts w:eastAsia="Calibri"/>
                <w:lang w:eastAsia="en-US"/>
              </w:rPr>
              <w:t>- myjnia ładowana od frontu</w:t>
            </w:r>
            <w:r w:rsidRPr="004F6E36">
              <w:rPr>
                <w:rFonts w:eastAsia="Calibri"/>
                <w:lang w:eastAsia="en-US"/>
              </w:rPr>
              <w:br w:type="page"/>
              <w:t>,</w:t>
            </w:r>
          </w:p>
          <w:p w:rsidR="00F1075B" w:rsidRPr="004F6E36" w:rsidRDefault="00F1075B" w:rsidP="004226BB">
            <w:pPr>
              <w:ind w:left="233" w:hanging="233"/>
              <w:jc w:val="both"/>
              <w:rPr>
                <w:rFonts w:eastAsia="Calibri"/>
                <w:lang w:eastAsia="en-US"/>
              </w:rPr>
            </w:pPr>
            <w:r w:rsidRPr="004F6E36">
              <w:rPr>
                <w:rFonts w:eastAsia="Calibri"/>
                <w:lang w:eastAsia="en-US"/>
              </w:rPr>
              <w:t xml:space="preserve">- pojemność komory (uchwyt standardowy) umożliwiająca mycie minimum: 1 basenu sanitarnego z pokrywką i 1 kaczki sanitarnej lub 3 kaczek sanitarnych, </w:t>
            </w:r>
          </w:p>
          <w:p w:rsidR="00F1075B" w:rsidRPr="00591866" w:rsidRDefault="00F1075B" w:rsidP="004226BB">
            <w:pPr>
              <w:ind w:left="233" w:hanging="233"/>
              <w:jc w:val="both"/>
              <w:rPr>
                <w:rFonts w:eastAsia="Calibri"/>
                <w:lang w:eastAsia="en-US"/>
              </w:rPr>
            </w:pPr>
            <w:r w:rsidRPr="004F6E36">
              <w:rPr>
                <w:rFonts w:eastAsia="Calibri"/>
                <w:lang w:eastAsia="en-US"/>
              </w:rPr>
              <w:t>- możliwość zastosowania uchwytów specjalistycznych</w:t>
            </w:r>
            <w:r w:rsidRPr="004F6E36">
              <w:rPr>
                <w:rFonts w:eastAsia="Calibri"/>
                <w:lang w:eastAsia="en-US"/>
              </w:rPr>
              <w:br w:type="page"/>
              <w:t xml:space="preserve"> służących do mycia naczyń sanitarnych (uchwyty z możliwością  szybkiej wymiany),</w:t>
            </w:r>
          </w:p>
          <w:p w:rsidR="00F1075B" w:rsidRPr="00591866" w:rsidRDefault="00F1075B" w:rsidP="004226BB">
            <w:pPr>
              <w:ind w:left="233" w:hanging="233"/>
              <w:jc w:val="both"/>
              <w:rPr>
                <w:rFonts w:eastAsia="Calibri"/>
                <w:lang w:eastAsia="en-US"/>
              </w:rPr>
            </w:pPr>
            <w:r>
              <w:rPr>
                <w:rFonts w:eastAsia="Calibri"/>
                <w:lang w:eastAsia="en-US"/>
              </w:rPr>
              <w:t>- materiał: stal nierdzewna (o</w:t>
            </w:r>
            <w:r w:rsidRPr="00591866">
              <w:rPr>
                <w:rFonts w:eastAsia="Calibri"/>
                <w:lang w:eastAsia="en-US"/>
              </w:rPr>
              <w:t xml:space="preserve">budowa, zbiornik na wodę, </w:t>
            </w:r>
            <w:r>
              <w:rPr>
                <w:rFonts w:eastAsia="Calibri"/>
                <w:lang w:eastAsia="en-US"/>
              </w:rPr>
              <w:t xml:space="preserve"> </w:t>
            </w:r>
            <w:r w:rsidRPr="00591866">
              <w:rPr>
                <w:rFonts w:eastAsia="Calibri"/>
                <w:lang w:eastAsia="en-US"/>
              </w:rPr>
              <w:t>komora myjąco-dezynfekująca</w:t>
            </w:r>
            <w:r>
              <w:rPr>
                <w:rFonts w:eastAsia="Calibri"/>
                <w:lang w:eastAsia="en-US"/>
              </w:rPr>
              <w:t>)</w:t>
            </w:r>
            <w:r w:rsidRPr="00591866">
              <w:rPr>
                <w:rFonts w:eastAsia="Calibri"/>
                <w:lang w:eastAsia="en-US"/>
              </w:rPr>
              <w:t>.</w:t>
            </w:r>
          </w:p>
          <w:p w:rsidR="00F1075B" w:rsidRDefault="00F1075B" w:rsidP="004226BB">
            <w:pPr>
              <w:ind w:left="233" w:hanging="233"/>
              <w:jc w:val="both"/>
              <w:rPr>
                <w:rFonts w:eastAsia="Calibri"/>
                <w:lang w:eastAsia="en-US"/>
              </w:rPr>
            </w:pPr>
            <w:r w:rsidRPr="00591866">
              <w:rPr>
                <w:rFonts w:eastAsia="Calibri"/>
                <w:lang w:eastAsia="en-US"/>
              </w:rPr>
              <w:br w:type="page"/>
            </w:r>
            <w:r>
              <w:rPr>
                <w:rFonts w:eastAsia="Calibri"/>
                <w:lang w:eastAsia="en-US"/>
              </w:rPr>
              <w:t>-</w:t>
            </w:r>
            <w:r w:rsidR="0092336A">
              <w:rPr>
                <w:rFonts w:eastAsia="Calibri"/>
                <w:lang w:eastAsia="en-US"/>
              </w:rPr>
              <w:t xml:space="preserve"> </w:t>
            </w:r>
            <w:r w:rsidR="0092336A" w:rsidRPr="00D12F5F">
              <w:rPr>
                <w:rFonts w:eastAsia="Calibri"/>
              </w:rPr>
              <w:t xml:space="preserve">drzwi: uchylne, umiejscowione na przedniej ścianie urządzenia, z ręcznym otwieraniem i zamykaniem (bez oporów), ewentualnie z możliwością automatycznego otwierania drzwi za pomocą czujnika na podczerwień lub z możliwością otwierania/zamykania przy pomocy przycisku, </w:t>
            </w:r>
            <w:r w:rsidR="0092336A" w:rsidRPr="00D12F5F">
              <w:t>który można obsługiwać łokciem</w:t>
            </w:r>
            <w:r w:rsidR="0092336A">
              <w:t>,</w:t>
            </w:r>
          </w:p>
          <w:p w:rsidR="00F1075B" w:rsidRPr="00591866" w:rsidRDefault="00F1075B" w:rsidP="004226BB">
            <w:pPr>
              <w:ind w:left="233" w:hanging="233"/>
              <w:jc w:val="both"/>
              <w:rPr>
                <w:rFonts w:eastAsia="Calibri"/>
                <w:lang w:eastAsia="en-US"/>
              </w:rPr>
            </w:pPr>
            <w:r w:rsidRPr="00591866">
              <w:rPr>
                <w:rFonts w:eastAsia="Calibri"/>
                <w:lang w:eastAsia="en-US"/>
              </w:rPr>
              <w:br w:type="page"/>
            </w:r>
            <w:r>
              <w:rPr>
                <w:rFonts w:eastAsia="Calibri"/>
                <w:lang w:eastAsia="en-US"/>
              </w:rPr>
              <w:t>- d</w:t>
            </w:r>
            <w:r w:rsidRPr="00591866">
              <w:rPr>
                <w:rFonts w:eastAsia="Calibri"/>
                <w:lang w:eastAsia="en-US"/>
              </w:rPr>
              <w:t>ezynfekcja termiczna wyrażona wskaźnikiem AO na poziomie co najmniej 60</w:t>
            </w:r>
            <w:r>
              <w:rPr>
                <w:rFonts w:eastAsia="Calibri"/>
                <w:lang w:eastAsia="en-US"/>
              </w:rPr>
              <w:t>,</w:t>
            </w:r>
            <w:r w:rsidRPr="00591866">
              <w:rPr>
                <w:rFonts w:eastAsia="Calibri"/>
                <w:lang w:eastAsia="en-US"/>
              </w:rPr>
              <w:t xml:space="preserve"> </w:t>
            </w:r>
          </w:p>
          <w:p w:rsidR="00F1075B" w:rsidRPr="00591866" w:rsidRDefault="00F1075B" w:rsidP="004226BB">
            <w:pPr>
              <w:ind w:left="233" w:hanging="233"/>
              <w:jc w:val="both"/>
              <w:rPr>
                <w:rFonts w:eastAsia="Calibri"/>
                <w:lang w:eastAsia="en-US"/>
              </w:rPr>
            </w:pPr>
            <w:r>
              <w:rPr>
                <w:rFonts w:eastAsia="Calibri"/>
                <w:lang w:eastAsia="en-US"/>
              </w:rPr>
              <w:t>- m</w:t>
            </w:r>
            <w:r w:rsidRPr="00591866">
              <w:rPr>
                <w:rFonts w:eastAsia="Calibri"/>
                <w:lang w:eastAsia="en-US"/>
              </w:rPr>
              <w:t>ożliwość ustawienia dezynfekcji termicznej na poziomie A0 600 i A0 3000</w:t>
            </w:r>
            <w:r>
              <w:rPr>
                <w:rFonts w:eastAsia="Calibri"/>
                <w:lang w:eastAsia="en-US"/>
              </w:rPr>
              <w:t>,</w:t>
            </w:r>
          </w:p>
          <w:p w:rsidR="00F1075B" w:rsidRPr="00591866" w:rsidRDefault="00F1075B" w:rsidP="004226BB">
            <w:pPr>
              <w:ind w:left="91" w:hanging="91"/>
              <w:jc w:val="both"/>
              <w:rPr>
                <w:rFonts w:eastAsia="Calibri"/>
                <w:lang w:eastAsia="en-US"/>
              </w:rPr>
            </w:pPr>
            <w:r w:rsidRPr="00591866">
              <w:rPr>
                <w:rFonts w:eastAsia="Calibri"/>
                <w:lang w:eastAsia="en-US"/>
              </w:rPr>
              <w:br w:type="page"/>
            </w:r>
            <w:r>
              <w:rPr>
                <w:rFonts w:eastAsia="Calibri"/>
                <w:lang w:eastAsia="en-US"/>
              </w:rPr>
              <w:t>- t</w:t>
            </w:r>
            <w:r w:rsidRPr="00591866">
              <w:rPr>
                <w:rFonts w:eastAsia="Calibri"/>
                <w:lang w:eastAsia="en-US"/>
              </w:rPr>
              <w:t xml:space="preserve">emperatura dezynfekcji kontrolowana przez dwa </w:t>
            </w:r>
            <w:r>
              <w:rPr>
                <w:rFonts w:eastAsia="Calibri"/>
                <w:lang w:eastAsia="en-US"/>
              </w:rPr>
              <w:t>niezależne czujniki temperatury,</w:t>
            </w:r>
          </w:p>
          <w:p w:rsidR="00F1075B" w:rsidRPr="00591866" w:rsidRDefault="00F1075B" w:rsidP="004226BB">
            <w:pPr>
              <w:ind w:left="91" w:hanging="91"/>
              <w:jc w:val="both"/>
              <w:rPr>
                <w:rFonts w:eastAsia="Calibri"/>
                <w:lang w:eastAsia="en-US"/>
              </w:rPr>
            </w:pPr>
            <w:r w:rsidRPr="00591866">
              <w:rPr>
                <w:rFonts w:eastAsia="Calibri"/>
                <w:lang w:eastAsia="en-US"/>
              </w:rPr>
              <w:br w:type="page"/>
            </w:r>
            <w:r>
              <w:rPr>
                <w:rFonts w:eastAsia="Calibri"/>
                <w:lang w:eastAsia="en-US"/>
              </w:rPr>
              <w:t xml:space="preserve">- </w:t>
            </w:r>
            <w:r w:rsidRPr="00591866">
              <w:rPr>
                <w:rFonts w:eastAsia="Calibri"/>
                <w:lang w:eastAsia="en-US"/>
              </w:rPr>
              <w:t>wyposaż</w:t>
            </w:r>
            <w:r>
              <w:rPr>
                <w:rFonts w:eastAsia="Calibri"/>
                <w:lang w:eastAsia="en-US"/>
              </w:rPr>
              <w:t>enie</w:t>
            </w:r>
            <w:r w:rsidRPr="00591866">
              <w:rPr>
                <w:rFonts w:eastAsia="Calibri"/>
                <w:lang w:eastAsia="en-US"/>
              </w:rPr>
              <w:t xml:space="preserve"> w system dysz strumieniowych i rotacyjnych zapewniający </w:t>
            </w:r>
            <w:r>
              <w:rPr>
                <w:rFonts w:eastAsia="Calibri"/>
                <w:lang w:eastAsia="en-US"/>
              </w:rPr>
              <w:t>odpowiednio</w:t>
            </w:r>
            <w:r w:rsidRPr="00591866">
              <w:rPr>
                <w:rFonts w:eastAsia="Calibri"/>
                <w:lang w:eastAsia="en-US"/>
              </w:rPr>
              <w:t xml:space="preserve"> </w:t>
            </w:r>
            <w:r>
              <w:rPr>
                <w:rFonts w:eastAsia="Calibri"/>
                <w:lang w:eastAsia="en-US"/>
              </w:rPr>
              <w:t xml:space="preserve">dużą </w:t>
            </w:r>
            <w:r w:rsidRPr="00591866">
              <w:rPr>
                <w:rFonts w:eastAsia="Calibri"/>
                <w:lang w:eastAsia="en-US"/>
              </w:rPr>
              <w:t xml:space="preserve">efektywność czyszczenia, niezależnie od zmian ciśnienia wody zasilającej, w tym główna dysza </w:t>
            </w:r>
            <w:r w:rsidRPr="00591866">
              <w:rPr>
                <w:rFonts w:eastAsia="Calibri"/>
                <w:lang w:eastAsia="en-US"/>
              </w:rPr>
              <w:lastRenderedPageBreak/>
              <w:t>rotacyjna oraz dodatkowa dysza do dystrybucji pary</w:t>
            </w:r>
            <w:r>
              <w:rPr>
                <w:rFonts w:eastAsia="Calibri"/>
                <w:lang w:eastAsia="en-US"/>
              </w:rPr>
              <w:t>,</w:t>
            </w:r>
            <w:r w:rsidRPr="00591866">
              <w:rPr>
                <w:rFonts w:eastAsia="Calibri"/>
                <w:lang w:eastAsia="en-US"/>
              </w:rPr>
              <w:br w:type="page"/>
            </w:r>
          </w:p>
          <w:p w:rsidR="00F1075B" w:rsidRPr="00591866" w:rsidRDefault="00F1075B" w:rsidP="004226BB">
            <w:pPr>
              <w:ind w:left="91" w:hanging="142"/>
              <w:jc w:val="both"/>
              <w:rPr>
                <w:rFonts w:eastAsia="Calibri"/>
                <w:lang w:eastAsia="en-US"/>
              </w:rPr>
            </w:pPr>
            <w:r>
              <w:rPr>
                <w:rFonts w:eastAsia="Calibri"/>
                <w:lang w:eastAsia="en-US"/>
              </w:rPr>
              <w:t>- k</w:t>
            </w:r>
            <w:r w:rsidRPr="00591866">
              <w:rPr>
                <w:rFonts w:eastAsia="Calibri"/>
                <w:lang w:eastAsia="en-US"/>
              </w:rPr>
              <w:t>omora mycia ze stali nierdzewnej, głęboko tłoczona, bez spoin, z nachyleniem sufitu</w:t>
            </w:r>
            <w:r w:rsidRPr="00591866">
              <w:rPr>
                <w:rFonts w:eastAsia="Calibri"/>
                <w:lang w:eastAsia="en-US"/>
              </w:rPr>
              <w:br w:type="page"/>
            </w:r>
            <w:r>
              <w:rPr>
                <w:rFonts w:eastAsia="Calibri"/>
                <w:lang w:eastAsia="en-US"/>
              </w:rPr>
              <w:t>,</w:t>
            </w:r>
          </w:p>
          <w:p w:rsidR="00F1075B" w:rsidRPr="00591866" w:rsidRDefault="00F1075B" w:rsidP="004226BB">
            <w:pPr>
              <w:ind w:left="91" w:hanging="91"/>
              <w:jc w:val="both"/>
              <w:rPr>
                <w:rFonts w:eastAsia="Calibri"/>
                <w:lang w:eastAsia="en-US"/>
              </w:rPr>
            </w:pPr>
            <w:r>
              <w:rPr>
                <w:rFonts w:eastAsia="Calibri"/>
                <w:lang w:eastAsia="en-US"/>
              </w:rPr>
              <w:t>- b</w:t>
            </w:r>
            <w:r w:rsidRPr="00591866">
              <w:rPr>
                <w:rFonts w:eastAsia="Calibri"/>
                <w:lang w:eastAsia="en-US"/>
              </w:rPr>
              <w:t>rak przecieków pary wodnej z urządzenia podczas procesu mycia, dezynfekcji termicznej oraz suszenia.</w:t>
            </w:r>
            <w:r w:rsidRPr="00591866">
              <w:rPr>
                <w:rFonts w:eastAsia="Calibri"/>
                <w:lang w:eastAsia="en-US"/>
              </w:rPr>
              <w:br w:type="page"/>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240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12.</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LAMPA BAKTERIOBÓJCZA</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tabs>
                <w:tab w:val="center" w:pos="4536"/>
                <w:tab w:val="right" w:pos="9072"/>
              </w:tabs>
              <w:spacing w:before="200"/>
              <w:jc w:val="both"/>
              <w:outlineLvl w:val="1"/>
              <w:rPr>
                <w:rFonts w:eastAsia="Calibri"/>
                <w:u w:val="single"/>
                <w:lang w:eastAsia="en-US"/>
              </w:rPr>
            </w:pPr>
            <w:r w:rsidRPr="00CC2CB6">
              <w:rPr>
                <w:rFonts w:eastAsia="Calibri"/>
                <w:u w:val="single"/>
                <w:lang w:eastAsia="en-US"/>
              </w:rPr>
              <w:t>Parametry urządzenia:</w:t>
            </w:r>
          </w:p>
          <w:p w:rsidR="00F1075B" w:rsidRDefault="00F1075B" w:rsidP="004226BB">
            <w:pPr>
              <w:jc w:val="both"/>
              <w:rPr>
                <w:rFonts w:eastAsia="Calibri"/>
                <w:lang w:eastAsia="en-US"/>
              </w:rPr>
            </w:pPr>
            <w:r>
              <w:rPr>
                <w:rFonts w:eastAsia="Calibri"/>
                <w:lang w:eastAsia="en-US"/>
              </w:rPr>
              <w:t>- l</w:t>
            </w:r>
            <w:r w:rsidRPr="00591866">
              <w:rPr>
                <w:rFonts w:eastAsia="Calibri"/>
                <w:lang w:eastAsia="en-US"/>
              </w:rPr>
              <w:t>ampa bakteriobójcza bezpośredniego działania, ścienna</w:t>
            </w:r>
            <w:r>
              <w:rPr>
                <w:rFonts w:eastAsia="Calibri"/>
                <w:lang w:eastAsia="en-US"/>
              </w:rPr>
              <w:t>, z możliwością używania w obecności ludzi,</w:t>
            </w:r>
          </w:p>
          <w:p w:rsidR="00F1075B" w:rsidRDefault="00F1075B" w:rsidP="004226BB">
            <w:pPr>
              <w:jc w:val="both"/>
              <w:rPr>
                <w:rFonts w:eastAsia="Calibri"/>
                <w:lang w:eastAsia="en-US"/>
              </w:rPr>
            </w:pPr>
            <w:r>
              <w:rPr>
                <w:rFonts w:eastAsia="Calibri"/>
                <w:lang w:eastAsia="en-US"/>
              </w:rPr>
              <w:t>- z</w:t>
            </w:r>
            <w:r w:rsidRPr="00591866">
              <w:rPr>
                <w:rFonts w:eastAsia="Calibri"/>
                <w:lang w:eastAsia="en-US"/>
              </w:rPr>
              <w:t xml:space="preserve">minimalizowany negatywny wpływ dla człowieka                                                        </w:t>
            </w:r>
            <w:r>
              <w:rPr>
                <w:rFonts w:eastAsia="Calibri"/>
                <w:lang w:eastAsia="en-US"/>
              </w:rPr>
              <w:t>- m</w:t>
            </w:r>
            <w:r w:rsidRPr="00591866">
              <w:rPr>
                <w:rFonts w:eastAsia="Calibri"/>
                <w:lang w:eastAsia="en-US"/>
              </w:rPr>
              <w:t>aksymalna moc wyjściowa: co najmniej 1X30W</w:t>
            </w:r>
            <w:r w:rsidRPr="00591866">
              <w:rPr>
                <w:rFonts w:eastAsia="Calibri"/>
                <w:lang w:eastAsia="en-US"/>
              </w:rPr>
              <w:br/>
            </w:r>
            <w:r>
              <w:rPr>
                <w:rFonts w:eastAsia="Calibri"/>
                <w:lang w:eastAsia="en-US"/>
              </w:rPr>
              <w:t>-  r</w:t>
            </w:r>
            <w:r w:rsidRPr="00591866">
              <w:rPr>
                <w:rFonts w:eastAsia="Calibri"/>
                <w:lang w:eastAsia="en-US"/>
              </w:rPr>
              <w:t>odzaj</w:t>
            </w:r>
            <w:r>
              <w:rPr>
                <w:rFonts w:eastAsia="Calibri"/>
                <w:lang w:eastAsia="en-US"/>
              </w:rPr>
              <w:t xml:space="preserve"> lampy</w:t>
            </w:r>
            <w:r w:rsidRPr="00591866">
              <w:rPr>
                <w:rFonts w:eastAsia="Calibri"/>
                <w:lang w:eastAsia="en-US"/>
              </w:rPr>
              <w:t>:</w:t>
            </w:r>
            <w:r>
              <w:rPr>
                <w:rFonts w:eastAsia="Calibri"/>
                <w:lang w:eastAsia="en-US"/>
              </w:rPr>
              <w:t xml:space="preserve"> </w:t>
            </w:r>
            <w:r w:rsidRPr="00591866">
              <w:rPr>
                <w:rFonts w:eastAsia="Calibri"/>
                <w:lang w:eastAsia="en-US"/>
              </w:rPr>
              <w:t xml:space="preserve">bezpośredniego działania </w:t>
            </w:r>
          </w:p>
          <w:p w:rsidR="00F1075B" w:rsidRPr="00591866" w:rsidRDefault="00F1075B" w:rsidP="004226BB">
            <w:pPr>
              <w:jc w:val="both"/>
              <w:rPr>
                <w:rFonts w:eastAsia="Calibri"/>
                <w:lang w:eastAsia="en-US"/>
              </w:rPr>
            </w:pPr>
            <w:r>
              <w:rPr>
                <w:rFonts w:eastAsia="Calibri"/>
                <w:lang w:eastAsia="en-US"/>
              </w:rPr>
              <w:t>- t</w:t>
            </w:r>
            <w:r w:rsidRPr="00591866">
              <w:rPr>
                <w:rFonts w:eastAsia="Calibri"/>
                <w:lang w:eastAsia="en-US"/>
              </w:rPr>
              <w:t>rwałość promienników: co najmniej 8000 H</w:t>
            </w:r>
            <w:r w:rsidRPr="00591866">
              <w:rPr>
                <w:rFonts w:eastAsia="Calibri"/>
                <w:lang w:eastAsia="en-US"/>
              </w:rPr>
              <w:br/>
            </w:r>
            <w:r>
              <w:rPr>
                <w:rFonts w:eastAsia="Calibri"/>
                <w:lang w:eastAsia="en-US"/>
              </w:rPr>
              <w:t>- z</w:t>
            </w:r>
            <w:r w:rsidRPr="00591866">
              <w:rPr>
                <w:rFonts w:eastAsia="Calibri"/>
                <w:lang w:eastAsia="en-US"/>
              </w:rPr>
              <w:t>asilanie: 220-230V 50HZ</w:t>
            </w:r>
            <w:r>
              <w:rPr>
                <w:rFonts w:eastAsia="Calibri"/>
                <w:lang w:eastAsia="en-US"/>
              </w:rPr>
              <w:t>.</w:t>
            </w:r>
            <w:r w:rsidRPr="00591866">
              <w:rPr>
                <w:rFonts w:eastAsia="Calibri"/>
                <w:lang w:eastAsia="en-US"/>
              </w:rPr>
              <w:t xml:space="preserve"> </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2684"/>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13.</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WÓZEK TRANSPORTOWO - KĄPIELOWY</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tabs>
                <w:tab w:val="center" w:pos="4536"/>
                <w:tab w:val="right" w:pos="9072"/>
              </w:tabs>
              <w:spacing w:before="200"/>
              <w:jc w:val="both"/>
              <w:outlineLvl w:val="1"/>
              <w:rPr>
                <w:rFonts w:eastAsia="Calibri"/>
                <w:u w:val="single"/>
                <w:lang w:eastAsia="en-US"/>
              </w:rPr>
            </w:pPr>
            <w:r w:rsidRPr="00CC2CB6">
              <w:rPr>
                <w:rFonts w:eastAsia="Calibri"/>
                <w:u w:val="single"/>
                <w:lang w:eastAsia="en-US"/>
              </w:rPr>
              <w:t>Parametry urządzenia:</w:t>
            </w:r>
          </w:p>
          <w:p w:rsidR="00F1075B" w:rsidRDefault="00F1075B" w:rsidP="004226BB">
            <w:pPr>
              <w:ind w:left="91" w:hanging="91"/>
              <w:jc w:val="both"/>
              <w:rPr>
                <w:rFonts w:eastAsia="Calibri"/>
                <w:lang w:eastAsia="en-US"/>
              </w:rPr>
            </w:pPr>
            <w:r>
              <w:rPr>
                <w:rFonts w:eastAsia="Calibri"/>
                <w:lang w:eastAsia="en-US"/>
              </w:rPr>
              <w:t>- w</w:t>
            </w:r>
            <w:r w:rsidRPr="00591866">
              <w:rPr>
                <w:rFonts w:eastAsia="Calibri"/>
                <w:lang w:eastAsia="en-US"/>
              </w:rPr>
              <w:t xml:space="preserve">ózek z oparciem </w:t>
            </w:r>
            <w:r>
              <w:rPr>
                <w:rFonts w:eastAsia="Calibri"/>
                <w:lang w:eastAsia="en-US"/>
              </w:rPr>
              <w:t xml:space="preserve">płynnie </w:t>
            </w:r>
            <w:r w:rsidRPr="00591866">
              <w:rPr>
                <w:rFonts w:eastAsia="Calibri"/>
                <w:lang w:eastAsia="en-US"/>
              </w:rPr>
              <w:t>odchylanym</w:t>
            </w:r>
            <w:r>
              <w:rPr>
                <w:rFonts w:eastAsia="Calibri"/>
                <w:lang w:eastAsia="en-US"/>
              </w:rPr>
              <w:t xml:space="preserve"> – co najmniej</w:t>
            </w:r>
            <w:r w:rsidRPr="00591866">
              <w:rPr>
                <w:rFonts w:eastAsia="Calibri"/>
                <w:lang w:eastAsia="en-US"/>
              </w:rPr>
              <w:t xml:space="preserve"> do 30 stopni</w:t>
            </w:r>
            <w:r>
              <w:rPr>
                <w:rFonts w:eastAsia="Calibri"/>
                <w:lang w:eastAsia="en-US"/>
              </w:rPr>
              <w:t>,</w:t>
            </w:r>
          </w:p>
          <w:p w:rsidR="00F1075B" w:rsidRPr="00591866" w:rsidRDefault="00F1075B" w:rsidP="004226BB">
            <w:pPr>
              <w:ind w:left="91" w:hanging="142"/>
              <w:jc w:val="both"/>
              <w:rPr>
                <w:rFonts w:eastAsia="Calibri"/>
                <w:lang w:eastAsia="en-US"/>
              </w:rPr>
            </w:pPr>
            <w:r>
              <w:rPr>
                <w:rFonts w:eastAsia="Calibri"/>
                <w:lang w:eastAsia="en-US"/>
              </w:rPr>
              <w:t>- s</w:t>
            </w:r>
            <w:r w:rsidRPr="00591866">
              <w:rPr>
                <w:rFonts w:eastAsia="Calibri"/>
                <w:lang w:eastAsia="en-US"/>
              </w:rPr>
              <w:t>tandardow</w:t>
            </w:r>
            <w:r>
              <w:rPr>
                <w:rFonts w:eastAsia="Calibri"/>
                <w:lang w:eastAsia="en-US"/>
              </w:rPr>
              <w:t>e wyposażenie urządzenia:</w:t>
            </w:r>
            <w:r w:rsidRPr="00591866">
              <w:rPr>
                <w:rFonts w:eastAsia="Calibri"/>
                <w:lang w:eastAsia="en-US"/>
              </w:rPr>
              <w:t xml:space="preserve"> zagłówek </w:t>
            </w:r>
            <w:r>
              <w:rPr>
                <w:rFonts w:eastAsia="Calibri"/>
                <w:lang w:eastAsia="en-US"/>
              </w:rPr>
              <w:t xml:space="preserve">(na zasadzie </w:t>
            </w:r>
            <w:r w:rsidRPr="00591866">
              <w:rPr>
                <w:rFonts w:eastAsia="Calibri"/>
                <w:lang w:eastAsia="en-US"/>
              </w:rPr>
              <w:t>wydłuż</w:t>
            </w:r>
            <w:r>
              <w:rPr>
                <w:rFonts w:eastAsia="Calibri"/>
                <w:lang w:eastAsia="en-US"/>
              </w:rPr>
              <w:t>e</w:t>
            </w:r>
            <w:r w:rsidRPr="00591866">
              <w:rPr>
                <w:rFonts w:eastAsia="Calibri"/>
                <w:lang w:eastAsia="en-US"/>
              </w:rPr>
              <w:t>n</w:t>
            </w:r>
            <w:r>
              <w:rPr>
                <w:rFonts w:eastAsia="Calibri"/>
                <w:lang w:eastAsia="en-US"/>
              </w:rPr>
              <w:t>ia</w:t>
            </w:r>
            <w:r w:rsidRPr="00591866">
              <w:rPr>
                <w:rFonts w:eastAsia="Calibri"/>
                <w:lang w:eastAsia="en-US"/>
              </w:rPr>
              <w:t xml:space="preserve"> oparcia</w:t>
            </w:r>
            <w:r>
              <w:rPr>
                <w:rFonts w:eastAsia="Calibri"/>
                <w:lang w:eastAsia="en-US"/>
              </w:rPr>
              <w:t>),</w:t>
            </w:r>
            <w:r w:rsidRPr="00591866">
              <w:rPr>
                <w:rFonts w:eastAsia="Calibri"/>
                <w:lang w:eastAsia="en-US"/>
              </w:rPr>
              <w:t xml:space="preserve"> barierk</w:t>
            </w:r>
            <w:r>
              <w:rPr>
                <w:rFonts w:eastAsia="Calibri"/>
                <w:lang w:eastAsia="en-US"/>
              </w:rPr>
              <w:t>a</w:t>
            </w:r>
            <w:r w:rsidRPr="00591866">
              <w:rPr>
                <w:rFonts w:eastAsia="Calibri"/>
                <w:lang w:eastAsia="en-US"/>
              </w:rPr>
              <w:t xml:space="preserve"> łącząc</w:t>
            </w:r>
            <w:r>
              <w:rPr>
                <w:rFonts w:eastAsia="Calibri"/>
                <w:lang w:eastAsia="en-US"/>
              </w:rPr>
              <w:t>a</w:t>
            </w:r>
            <w:r w:rsidRPr="00591866">
              <w:rPr>
                <w:rFonts w:eastAsia="Calibri"/>
                <w:lang w:eastAsia="en-US"/>
              </w:rPr>
              <w:t xml:space="preserve"> rącz</w:t>
            </w:r>
            <w:r>
              <w:rPr>
                <w:rFonts w:eastAsia="Calibri"/>
                <w:lang w:eastAsia="en-US"/>
              </w:rPr>
              <w:t xml:space="preserve">kę </w:t>
            </w:r>
            <w:r w:rsidRPr="00591866">
              <w:rPr>
                <w:rFonts w:eastAsia="Calibri"/>
                <w:lang w:eastAsia="en-US"/>
              </w:rPr>
              <w:t>do pchania</w:t>
            </w:r>
            <w:r>
              <w:rPr>
                <w:rFonts w:eastAsia="Calibri"/>
                <w:lang w:eastAsia="en-US"/>
              </w:rPr>
              <w:t>, zapewniająca także</w:t>
            </w:r>
            <w:r w:rsidRPr="00591866">
              <w:rPr>
                <w:rFonts w:eastAsia="Calibri"/>
                <w:lang w:eastAsia="en-US"/>
              </w:rPr>
              <w:t xml:space="preserve"> usztywni</w:t>
            </w:r>
            <w:r>
              <w:rPr>
                <w:rFonts w:eastAsia="Calibri"/>
                <w:lang w:eastAsia="en-US"/>
              </w:rPr>
              <w:t>enie</w:t>
            </w:r>
            <w:r w:rsidRPr="00591866">
              <w:rPr>
                <w:rFonts w:eastAsia="Calibri"/>
                <w:lang w:eastAsia="en-US"/>
              </w:rPr>
              <w:t xml:space="preserve"> cał</w:t>
            </w:r>
            <w:r>
              <w:rPr>
                <w:rFonts w:eastAsia="Calibri"/>
                <w:lang w:eastAsia="en-US"/>
              </w:rPr>
              <w:t>ej</w:t>
            </w:r>
            <w:r w:rsidRPr="00591866">
              <w:rPr>
                <w:rFonts w:eastAsia="Calibri"/>
                <w:lang w:eastAsia="en-US"/>
              </w:rPr>
              <w:t xml:space="preserve"> konstrukcj</w:t>
            </w:r>
            <w:r>
              <w:rPr>
                <w:rFonts w:eastAsia="Calibri"/>
                <w:lang w:eastAsia="en-US"/>
              </w:rPr>
              <w:t>i</w:t>
            </w:r>
            <w:r w:rsidRPr="00591866">
              <w:rPr>
                <w:rFonts w:eastAsia="Calibri"/>
                <w:lang w:eastAsia="en-US"/>
              </w:rPr>
              <w:t xml:space="preserve"> oraz równe odchyl</w:t>
            </w:r>
            <w:r>
              <w:rPr>
                <w:rFonts w:eastAsia="Calibri"/>
                <w:lang w:eastAsia="en-US"/>
              </w:rPr>
              <w:t>e</w:t>
            </w:r>
            <w:r w:rsidRPr="00591866">
              <w:rPr>
                <w:rFonts w:eastAsia="Calibri"/>
                <w:lang w:eastAsia="en-US"/>
              </w:rPr>
              <w:t>nie oparcia</w:t>
            </w:r>
            <w:r>
              <w:rPr>
                <w:rFonts w:eastAsia="Calibri"/>
                <w:lang w:eastAsia="en-US"/>
              </w:rPr>
              <w:t>,</w:t>
            </w:r>
            <w:r w:rsidRPr="00591866">
              <w:rPr>
                <w:rFonts w:eastAsia="Calibri"/>
                <w:lang w:eastAsia="en-US"/>
              </w:rPr>
              <w:t xml:space="preserve"> </w:t>
            </w:r>
          </w:p>
          <w:p w:rsidR="00F1075B" w:rsidRPr="00591866" w:rsidRDefault="00F1075B" w:rsidP="004226BB">
            <w:pPr>
              <w:jc w:val="both"/>
              <w:rPr>
                <w:rFonts w:eastAsia="Calibri"/>
                <w:lang w:eastAsia="en-US"/>
              </w:rPr>
            </w:pPr>
            <w:r>
              <w:rPr>
                <w:rFonts w:eastAsia="Calibri"/>
                <w:lang w:eastAsia="en-US"/>
              </w:rPr>
              <w:t>- k</w:t>
            </w:r>
            <w:r w:rsidRPr="00591866">
              <w:rPr>
                <w:rFonts w:eastAsia="Calibri"/>
                <w:lang w:eastAsia="en-US"/>
              </w:rPr>
              <w:t xml:space="preserve">onstrukcja modułowa zapewniająca możliwość rozbudowy wózka w trakcie jego eksploatacji. </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5232"/>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14.</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PANELE PRZYŁÓZKOWE NAŚCIENNE</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4F6E36" w:rsidRDefault="00F1075B" w:rsidP="004226BB">
            <w:pPr>
              <w:tabs>
                <w:tab w:val="center" w:pos="4536"/>
                <w:tab w:val="right" w:pos="9072"/>
              </w:tabs>
              <w:jc w:val="both"/>
              <w:rPr>
                <w:rFonts w:eastAsia="Calibri"/>
                <w:u w:val="single"/>
                <w:lang w:eastAsia="en-US"/>
              </w:rPr>
            </w:pPr>
            <w:r w:rsidRPr="004F6E36">
              <w:rPr>
                <w:rFonts w:eastAsia="Calibri"/>
                <w:u w:val="single"/>
                <w:lang w:eastAsia="en-US"/>
              </w:rPr>
              <w:t>Parametry urządzenia:</w:t>
            </w:r>
          </w:p>
          <w:p w:rsidR="00F1075B" w:rsidRPr="004F6E36" w:rsidRDefault="00F1075B" w:rsidP="004226BB">
            <w:pPr>
              <w:jc w:val="both"/>
              <w:rPr>
                <w:rFonts w:eastAsia="Calibri"/>
                <w:lang w:eastAsia="en-US"/>
              </w:rPr>
            </w:pPr>
            <w:r w:rsidRPr="004F6E36">
              <w:rPr>
                <w:rFonts w:eastAsia="Calibri"/>
                <w:lang w:eastAsia="en-US"/>
              </w:rPr>
              <w:t>- urządzenie wielofunkcyjne,</w:t>
            </w:r>
          </w:p>
          <w:p w:rsidR="00F1075B" w:rsidRPr="004F6E36" w:rsidRDefault="00F1075B" w:rsidP="004226BB">
            <w:pPr>
              <w:jc w:val="both"/>
              <w:rPr>
                <w:rFonts w:eastAsia="Calibri"/>
                <w:lang w:eastAsia="en-US"/>
              </w:rPr>
            </w:pPr>
            <w:r w:rsidRPr="004F6E36">
              <w:rPr>
                <w:rFonts w:eastAsia="Calibri"/>
                <w:lang w:eastAsia="en-US"/>
              </w:rPr>
              <w:t>- zapewnienie oświetlenia ogólnego, miejscowego i nocnego, -zasilanie w energię elektryczną (instalacje elektryczne wysoko i niskoprądowe),</w:t>
            </w:r>
          </w:p>
          <w:p w:rsidR="00F1075B" w:rsidRPr="004F6E36" w:rsidRDefault="00F1075B" w:rsidP="004226BB">
            <w:pPr>
              <w:ind w:left="91" w:hanging="91"/>
              <w:jc w:val="both"/>
              <w:rPr>
                <w:rFonts w:eastAsia="Calibri"/>
                <w:lang w:eastAsia="en-US"/>
              </w:rPr>
            </w:pPr>
            <w:r w:rsidRPr="004F6E36">
              <w:rPr>
                <w:rFonts w:eastAsia="Calibri"/>
                <w:lang w:eastAsia="en-US"/>
              </w:rPr>
              <w:t xml:space="preserve">-zapewnienie dostarczania gazów medycznych (tlen, sprężone powietrze, próżnia) przy użyciu trzech niezależnych od siebie przedziałów z oddzielnymi pokrywami, </w:t>
            </w:r>
          </w:p>
          <w:p w:rsidR="00F1075B" w:rsidRDefault="00F1075B" w:rsidP="004226BB">
            <w:pPr>
              <w:jc w:val="both"/>
              <w:rPr>
                <w:rFonts w:eastAsia="Calibri"/>
                <w:lang w:eastAsia="en-US"/>
              </w:rPr>
            </w:pPr>
            <w:r w:rsidRPr="004F6E36">
              <w:rPr>
                <w:rFonts w:eastAsia="Calibri"/>
                <w:lang w:eastAsia="en-US"/>
              </w:rPr>
              <w:t>- wyposażenie w gniazda:</w:t>
            </w:r>
          </w:p>
          <w:p w:rsidR="00F1075B" w:rsidRDefault="00F1075B" w:rsidP="00F1075B">
            <w:pPr>
              <w:pStyle w:val="Akapitzlist"/>
              <w:numPr>
                <w:ilvl w:val="0"/>
                <w:numId w:val="12"/>
              </w:numPr>
              <w:contextualSpacing/>
              <w:jc w:val="both"/>
              <w:rPr>
                <w:rFonts w:eastAsia="Calibri"/>
                <w:lang w:eastAsia="en-US"/>
              </w:rPr>
            </w:pPr>
            <w:r>
              <w:rPr>
                <w:rFonts w:eastAsia="Calibri"/>
                <w:lang w:eastAsia="en-US"/>
              </w:rPr>
              <w:t>ekwipotencjalne (zaciski ekwipotencjalne),</w:t>
            </w:r>
          </w:p>
          <w:p w:rsidR="00F1075B" w:rsidRDefault="00F1075B" w:rsidP="00F1075B">
            <w:pPr>
              <w:pStyle w:val="Akapitzlist"/>
              <w:numPr>
                <w:ilvl w:val="0"/>
                <w:numId w:val="12"/>
              </w:numPr>
              <w:contextualSpacing/>
              <w:jc w:val="both"/>
              <w:rPr>
                <w:rFonts w:eastAsia="Calibri"/>
                <w:lang w:eastAsia="en-US"/>
              </w:rPr>
            </w:pPr>
            <w:r>
              <w:rPr>
                <w:rFonts w:eastAsia="Calibri"/>
                <w:lang w:eastAsia="en-US"/>
              </w:rPr>
              <w:t>gniazda teletechniczne ( RJ11, RJ12, RJ45),</w:t>
            </w:r>
          </w:p>
          <w:p w:rsidR="00F1075B" w:rsidRDefault="00F1075B" w:rsidP="00F1075B">
            <w:pPr>
              <w:pStyle w:val="Akapitzlist"/>
              <w:numPr>
                <w:ilvl w:val="0"/>
                <w:numId w:val="12"/>
              </w:numPr>
              <w:contextualSpacing/>
              <w:jc w:val="both"/>
              <w:rPr>
                <w:rFonts w:eastAsia="Calibri"/>
                <w:lang w:eastAsia="en-US"/>
              </w:rPr>
            </w:pPr>
            <w:r>
              <w:rPr>
                <w:rFonts w:eastAsia="Calibri"/>
                <w:lang w:eastAsia="en-US"/>
              </w:rPr>
              <w:t xml:space="preserve">system </w:t>
            </w:r>
            <w:proofErr w:type="spellStart"/>
            <w:r>
              <w:rPr>
                <w:rFonts w:eastAsia="Calibri"/>
                <w:lang w:eastAsia="en-US"/>
              </w:rPr>
              <w:t>przyzywowy</w:t>
            </w:r>
            <w:proofErr w:type="spellEnd"/>
            <w:r>
              <w:rPr>
                <w:rFonts w:eastAsia="Calibri"/>
                <w:lang w:eastAsia="en-US"/>
              </w:rPr>
              <w:t>,</w:t>
            </w:r>
          </w:p>
          <w:p w:rsidR="00F1075B" w:rsidRDefault="00F1075B" w:rsidP="00F1075B">
            <w:pPr>
              <w:pStyle w:val="Akapitzlist"/>
              <w:numPr>
                <w:ilvl w:val="0"/>
                <w:numId w:val="12"/>
              </w:numPr>
              <w:contextualSpacing/>
              <w:jc w:val="both"/>
              <w:rPr>
                <w:rFonts w:eastAsia="Calibri"/>
                <w:lang w:eastAsia="en-US"/>
              </w:rPr>
            </w:pPr>
            <w:r>
              <w:rPr>
                <w:rFonts w:eastAsia="Calibri"/>
                <w:lang w:eastAsia="en-US"/>
              </w:rPr>
              <w:t>gniazdo telefoniczne gniazda sieci LAN.</w:t>
            </w:r>
          </w:p>
          <w:p w:rsidR="00F1075B" w:rsidRPr="00591866" w:rsidRDefault="00F1075B" w:rsidP="004226BB">
            <w:pPr>
              <w:jc w:val="both"/>
              <w:rPr>
                <w:rFonts w:eastAsia="Calibri"/>
                <w:lang w:eastAsia="en-US"/>
              </w:rPr>
            </w:pPr>
            <w:r>
              <w:rPr>
                <w:rFonts w:eastAsia="Calibri"/>
                <w:lang w:eastAsia="en-US"/>
              </w:rPr>
              <w:t>- wersja panelu:</w:t>
            </w:r>
            <w:r w:rsidRPr="00591866">
              <w:rPr>
                <w:rFonts w:eastAsia="Calibri"/>
                <w:lang w:eastAsia="en-US"/>
              </w:rPr>
              <w:t xml:space="preserve"> 1-łóżkow</w:t>
            </w:r>
            <w:r>
              <w:rPr>
                <w:rFonts w:eastAsia="Calibri"/>
                <w:lang w:eastAsia="en-US"/>
              </w:rPr>
              <w:t>a,</w:t>
            </w:r>
            <w:r w:rsidRPr="00591866">
              <w:rPr>
                <w:rFonts w:eastAsia="Calibri"/>
                <w:lang w:eastAsia="en-US"/>
              </w:rPr>
              <w:t xml:space="preserve"> </w:t>
            </w:r>
          </w:p>
          <w:p w:rsidR="00F1075B" w:rsidRPr="00591866" w:rsidRDefault="00F1075B" w:rsidP="004226BB">
            <w:pPr>
              <w:ind w:left="91" w:hanging="91"/>
              <w:jc w:val="both"/>
              <w:rPr>
                <w:rFonts w:eastAsia="Calibri"/>
                <w:lang w:eastAsia="en-US"/>
              </w:rPr>
            </w:pPr>
            <w:r>
              <w:rPr>
                <w:rFonts w:eastAsia="Calibri"/>
                <w:lang w:eastAsia="en-US"/>
              </w:rPr>
              <w:t xml:space="preserve">- </w:t>
            </w:r>
            <w:r w:rsidRPr="00591866">
              <w:rPr>
                <w:rFonts w:eastAsia="Calibri"/>
                <w:lang w:eastAsia="en-US"/>
              </w:rPr>
              <w:t xml:space="preserve">manipulator </w:t>
            </w:r>
            <w:r>
              <w:rPr>
                <w:rFonts w:eastAsia="Calibri"/>
                <w:lang w:eastAsia="en-US"/>
              </w:rPr>
              <w:t xml:space="preserve">zapewniający możliwość </w:t>
            </w:r>
            <w:r w:rsidRPr="00591866">
              <w:rPr>
                <w:rFonts w:eastAsia="Calibri"/>
                <w:lang w:eastAsia="en-US"/>
              </w:rPr>
              <w:t xml:space="preserve">przywołania pielęgniarki </w:t>
            </w:r>
            <w:r>
              <w:rPr>
                <w:rFonts w:eastAsia="Calibri"/>
                <w:lang w:eastAsia="en-US"/>
              </w:rPr>
              <w:t>oraz</w:t>
            </w:r>
            <w:r w:rsidRPr="00591866">
              <w:rPr>
                <w:rFonts w:eastAsia="Calibri"/>
                <w:lang w:eastAsia="en-US"/>
              </w:rPr>
              <w:t xml:space="preserve"> włączenia oświetlenia miejscowego</w:t>
            </w:r>
            <w:r>
              <w:rPr>
                <w:rFonts w:eastAsia="Calibri"/>
                <w:lang w:eastAsia="en-US"/>
              </w:rPr>
              <w:t>,</w:t>
            </w:r>
            <w:r w:rsidRPr="00591866">
              <w:rPr>
                <w:rFonts w:eastAsia="Calibri"/>
                <w:lang w:eastAsia="en-US"/>
              </w:rPr>
              <w:t xml:space="preserve"> </w:t>
            </w:r>
          </w:p>
          <w:p w:rsidR="00F1075B" w:rsidRPr="00591866" w:rsidRDefault="00F1075B" w:rsidP="004226BB">
            <w:pPr>
              <w:jc w:val="both"/>
              <w:rPr>
                <w:rFonts w:eastAsia="Calibri"/>
                <w:lang w:eastAsia="en-US"/>
              </w:rPr>
            </w:pPr>
            <w:r>
              <w:rPr>
                <w:rFonts w:eastAsia="Calibri"/>
                <w:lang w:eastAsia="en-US"/>
              </w:rPr>
              <w:t>- w</w:t>
            </w:r>
            <w:r w:rsidRPr="00591866">
              <w:rPr>
                <w:rFonts w:eastAsia="Calibri"/>
                <w:lang w:eastAsia="en-US"/>
              </w:rPr>
              <w:t>ykonanie z profili aluminiowych anodowanych</w:t>
            </w:r>
            <w:r>
              <w:rPr>
                <w:rFonts w:eastAsia="Calibri"/>
                <w:lang w:eastAsia="en-US"/>
              </w:rPr>
              <w:t>,</w:t>
            </w:r>
            <w:r w:rsidRPr="00591866">
              <w:rPr>
                <w:rFonts w:eastAsia="Calibri"/>
                <w:lang w:eastAsia="en-US"/>
              </w:rPr>
              <w:t xml:space="preserve"> </w:t>
            </w:r>
          </w:p>
          <w:p w:rsidR="00F1075B" w:rsidRPr="00591866" w:rsidRDefault="00F1075B" w:rsidP="004226BB">
            <w:pPr>
              <w:jc w:val="both"/>
              <w:rPr>
                <w:rFonts w:eastAsia="Calibri"/>
                <w:lang w:eastAsia="en-US"/>
              </w:rPr>
            </w:pPr>
            <w:r>
              <w:rPr>
                <w:rFonts w:eastAsia="Calibri"/>
                <w:lang w:eastAsia="en-US"/>
              </w:rPr>
              <w:t>- w</w:t>
            </w:r>
            <w:r w:rsidRPr="00591866">
              <w:rPr>
                <w:rFonts w:eastAsia="Calibri"/>
                <w:lang w:eastAsia="en-US"/>
              </w:rPr>
              <w:t xml:space="preserve">szystkie elementy aluminiowe anodowane. </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177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15.</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 xml:space="preserve">SPRĘŻARKA DO OSUSZANIA </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spacing w:line="276" w:lineRule="auto"/>
              <w:jc w:val="both"/>
              <w:rPr>
                <w:rFonts w:eastAsia="Calibri"/>
                <w:u w:val="single"/>
                <w:lang w:eastAsia="en-US"/>
              </w:rPr>
            </w:pPr>
            <w:r w:rsidRPr="00CC2CB6">
              <w:rPr>
                <w:rFonts w:eastAsia="Calibri"/>
                <w:u w:val="single"/>
                <w:lang w:eastAsia="en-US"/>
              </w:rPr>
              <w:t>Parametry urządzenia</w:t>
            </w:r>
            <w:r>
              <w:rPr>
                <w:rFonts w:eastAsia="Calibri"/>
                <w:u w:val="single"/>
                <w:lang w:eastAsia="en-US"/>
              </w:rPr>
              <w:t>:</w:t>
            </w:r>
          </w:p>
          <w:p w:rsidR="00F1075B" w:rsidRDefault="00F1075B" w:rsidP="004226BB">
            <w:pPr>
              <w:spacing w:line="276" w:lineRule="auto"/>
              <w:jc w:val="both"/>
              <w:rPr>
                <w:rFonts w:eastAsia="Calibri"/>
                <w:b/>
                <w:bCs/>
                <w:color w:val="4F81BD" w:themeColor="accent1"/>
                <w:sz w:val="26"/>
                <w:szCs w:val="26"/>
                <w:lang w:eastAsia="en-US"/>
              </w:rPr>
            </w:pPr>
            <w:r>
              <w:rPr>
                <w:rFonts w:eastAsia="Calibri"/>
                <w:lang w:eastAsia="en-US"/>
              </w:rPr>
              <w:t>- k</w:t>
            </w:r>
            <w:r w:rsidRPr="00591866">
              <w:rPr>
                <w:rFonts w:eastAsia="Calibri"/>
                <w:lang w:eastAsia="en-US"/>
              </w:rPr>
              <w:t>ompresor mocy co najmniej 3500W,</w:t>
            </w:r>
          </w:p>
          <w:p w:rsidR="00F1075B" w:rsidRPr="00591866" w:rsidRDefault="00F1075B" w:rsidP="004226BB">
            <w:pPr>
              <w:spacing w:after="200" w:line="276" w:lineRule="auto"/>
              <w:jc w:val="both"/>
              <w:rPr>
                <w:rFonts w:eastAsia="Calibri"/>
                <w:lang w:eastAsia="en-US"/>
              </w:rPr>
            </w:pPr>
            <w:r>
              <w:rPr>
                <w:rFonts w:eastAsia="Calibri"/>
                <w:lang w:eastAsia="en-US"/>
              </w:rPr>
              <w:t xml:space="preserve">- </w:t>
            </w:r>
            <w:r w:rsidRPr="00591866">
              <w:rPr>
                <w:rFonts w:eastAsia="Calibri"/>
                <w:lang w:eastAsia="en-US"/>
              </w:rPr>
              <w:t>kierunkowy strumie</w:t>
            </w:r>
            <w:r>
              <w:rPr>
                <w:rFonts w:eastAsia="Calibri"/>
                <w:lang w:eastAsia="en-US"/>
              </w:rPr>
              <w:t>ń</w:t>
            </w:r>
            <w:r w:rsidRPr="00591866">
              <w:rPr>
                <w:rFonts w:eastAsia="Calibri"/>
                <w:lang w:eastAsia="en-US"/>
              </w:rPr>
              <w:t xml:space="preserve"> powietrza do osuszania mytych przedmiotów wielkogabarytowych (wózki do przewożenia chorych, łóżka)</w:t>
            </w:r>
            <w:r>
              <w:rPr>
                <w:rFonts w:eastAsia="Calibri"/>
                <w:lang w:eastAsia="en-US"/>
              </w:rPr>
              <w: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3447"/>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16.</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MYJKA CIŚNIENIOWA</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spacing w:before="200"/>
              <w:jc w:val="both"/>
              <w:outlineLvl w:val="1"/>
              <w:rPr>
                <w:rFonts w:eastAsia="Calibri"/>
                <w:u w:val="single"/>
                <w:lang w:eastAsia="en-US"/>
              </w:rPr>
            </w:pPr>
            <w:r w:rsidRPr="00CC2CB6">
              <w:rPr>
                <w:rFonts w:eastAsia="Calibri"/>
                <w:u w:val="single"/>
                <w:lang w:eastAsia="en-US"/>
              </w:rPr>
              <w:t>Parametry urządzenia:</w:t>
            </w:r>
          </w:p>
          <w:p w:rsidR="00F1075B" w:rsidRPr="004F6E36" w:rsidRDefault="00F1075B" w:rsidP="004226BB">
            <w:pPr>
              <w:rPr>
                <w:rFonts w:eastAsia="Calibri"/>
                <w:lang w:eastAsia="en-US"/>
              </w:rPr>
            </w:pPr>
            <w:r>
              <w:rPr>
                <w:rFonts w:eastAsia="Calibri"/>
                <w:lang w:eastAsia="en-US"/>
              </w:rPr>
              <w:t xml:space="preserve">-  </w:t>
            </w:r>
            <w:r w:rsidRPr="004F6E36">
              <w:rPr>
                <w:rFonts w:eastAsia="Calibri"/>
                <w:lang w:eastAsia="en-US"/>
              </w:rPr>
              <w:t>ciśnienie z możliwością regulacji w przedziale od co najmniej 20 do co najmniej 160 (bar/</w:t>
            </w:r>
            <w:proofErr w:type="spellStart"/>
            <w:r w:rsidRPr="004F6E36">
              <w:rPr>
                <w:rFonts w:eastAsia="Calibri"/>
                <w:lang w:eastAsia="en-US"/>
              </w:rPr>
              <w:t>MPa</w:t>
            </w:r>
            <w:proofErr w:type="spellEnd"/>
            <w:r w:rsidRPr="004F6E36">
              <w:rPr>
                <w:rFonts w:eastAsia="Calibri"/>
                <w:lang w:eastAsia="en-US"/>
              </w:rPr>
              <w:t>),</w:t>
            </w:r>
          </w:p>
          <w:p w:rsidR="00F1075B" w:rsidRPr="00CC2CB6" w:rsidRDefault="00F1075B" w:rsidP="00F1075B">
            <w:pPr>
              <w:pStyle w:val="Akapitzlist"/>
              <w:numPr>
                <w:ilvl w:val="0"/>
                <w:numId w:val="9"/>
              </w:numPr>
              <w:ind w:left="233" w:hanging="233"/>
              <w:contextualSpacing/>
              <w:jc w:val="both"/>
              <w:rPr>
                <w:rFonts w:eastAsia="Calibri"/>
                <w:lang w:eastAsia="en-US"/>
              </w:rPr>
            </w:pPr>
            <w:r w:rsidRPr="004F6E36">
              <w:rPr>
                <w:rFonts w:eastAsia="Calibri"/>
                <w:lang w:eastAsia="en-US"/>
              </w:rPr>
              <w:t>wydajność tłoczenia  co najmniej: 600</w:t>
            </w:r>
            <w:r>
              <w:rPr>
                <w:rFonts w:eastAsia="Calibri"/>
                <w:lang w:eastAsia="en-US"/>
              </w:rPr>
              <w:t xml:space="preserve"> l/h</w:t>
            </w:r>
            <w:r>
              <w:rPr>
                <w:rFonts w:eastAsia="Calibri"/>
                <w:lang w:eastAsia="en-US"/>
              </w:rPr>
              <w:br w:type="page"/>
              <w:t>,</w:t>
            </w:r>
          </w:p>
          <w:p w:rsidR="00F1075B" w:rsidRPr="00CC2CB6" w:rsidRDefault="00F1075B" w:rsidP="00F1075B">
            <w:pPr>
              <w:pStyle w:val="Akapitzlist"/>
              <w:numPr>
                <w:ilvl w:val="0"/>
                <w:numId w:val="9"/>
              </w:numPr>
              <w:ind w:left="233" w:hanging="233"/>
              <w:contextualSpacing/>
              <w:jc w:val="both"/>
              <w:rPr>
                <w:rFonts w:eastAsia="Calibri"/>
                <w:lang w:eastAsia="en-US"/>
              </w:rPr>
            </w:pPr>
            <w:r>
              <w:rPr>
                <w:rFonts w:eastAsia="Calibri"/>
                <w:lang w:eastAsia="en-US"/>
              </w:rPr>
              <w:t>wydajność powierzchniowa co najmniej 60 m²/h</w:t>
            </w:r>
            <w:r>
              <w:rPr>
                <w:rFonts w:eastAsia="Calibri"/>
                <w:lang w:eastAsia="en-US"/>
              </w:rPr>
              <w:br w:type="page"/>
              <w:t>,</w:t>
            </w:r>
          </w:p>
          <w:p w:rsidR="00F1075B" w:rsidRPr="00CC2CB6" w:rsidRDefault="00F1075B" w:rsidP="00F1075B">
            <w:pPr>
              <w:pStyle w:val="Akapitzlist"/>
              <w:numPr>
                <w:ilvl w:val="0"/>
                <w:numId w:val="9"/>
              </w:numPr>
              <w:ind w:left="233" w:hanging="233"/>
              <w:contextualSpacing/>
              <w:jc w:val="both"/>
              <w:rPr>
                <w:rFonts w:eastAsia="Calibri"/>
                <w:lang w:eastAsia="en-US"/>
              </w:rPr>
            </w:pPr>
            <w:r>
              <w:rPr>
                <w:rFonts w:eastAsia="Calibri"/>
                <w:lang w:eastAsia="en-US"/>
              </w:rPr>
              <w:t>maksymalna temperatura doprowadzanej wody 60°C</w:t>
            </w:r>
            <w:r>
              <w:rPr>
                <w:rFonts w:eastAsia="Calibri"/>
                <w:lang w:eastAsia="en-US"/>
              </w:rPr>
              <w:br w:type="page"/>
              <w:t>,</w:t>
            </w:r>
          </w:p>
          <w:p w:rsidR="00F1075B" w:rsidRPr="00CC2CB6" w:rsidRDefault="00F1075B" w:rsidP="00F1075B">
            <w:pPr>
              <w:pStyle w:val="Akapitzlist"/>
              <w:numPr>
                <w:ilvl w:val="0"/>
                <w:numId w:val="9"/>
              </w:numPr>
              <w:ind w:left="233" w:hanging="233"/>
              <w:contextualSpacing/>
              <w:jc w:val="both"/>
              <w:rPr>
                <w:rFonts w:eastAsia="Calibri"/>
                <w:lang w:eastAsia="en-US"/>
              </w:rPr>
            </w:pPr>
            <w:r>
              <w:rPr>
                <w:rFonts w:eastAsia="Calibri"/>
                <w:lang w:eastAsia="en-US"/>
              </w:rPr>
              <w:t>napięcie 230V</w:t>
            </w:r>
            <w:r>
              <w:rPr>
                <w:rFonts w:eastAsia="Calibri"/>
                <w:lang w:eastAsia="en-US"/>
              </w:rPr>
              <w:br w:type="page"/>
              <w:t>,</w:t>
            </w:r>
          </w:p>
          <w:p w:rsidR="00F1075B" w:rsidRDefault="00F1075B" w:rsidP="00F1075B">
            <w:pPr>
              <w:pStyle w:val="Akapitzlist"/>
              <w:numPr>
                <w:ilvl w:val="0"/>
                <w:numId w:val="10"/>
              </w:numPr>
              <w:ind w:left="233" w:hanging="233"/>
              <w:contextualSpacing/>
              <w:jc w:val="both"/>
              <w:rPr>
                <w:rFonts w:eastAsia="Calibri"/>
                <w:b/>
                <w:bCs/>
                <w:color w:val="4F81BD" w:themeColor="accent1"/>
                <w:sz w:val="26"/>
                <w:szCs w:val="26"/>
                <w:lang w:eastAsia="en-US"/>
              </w:rPr>
            </w:pPr>
            <w:r>
              <w:rPr>
                <w:rFonts w:eastAsia="Calibri"/>
                <w:lang w:eastAsia="en-US"/>
              </w:rPr>
              <w:t>wyposażenie w:</w:t>
            </w:r>
          </w:p>
          <w:p w:rsidR="00F1075B" w:rsidRDefault="00F1075B" w:rsidP="00F1075B">
            <w:pPr>
              <w:pStyle w:val="Akapitzlist"/>
              <w:numPr>
                <w:ilvl w:val="0"/>
                <w:numId w:val="11"/>
              </w:numPr>
              <w:contextualSpacing/>
              <w:jc w:val="both"/>
              <w:rPr>
                <w:rFonts w:eastAsia="Calibri"/>
                <w:lang w:eastAsia="en-US"/>
              </w:rPr>
            </w:pPr>
            <w:r>
              <w:rPr>
                <w:rFonts w:eastAsia="Calibri"/>
                <w:lang w:eastAsia="en-US"/>
              </w:rPr>
              <w:t xml:space="preserve">wbudowany filtr wody, </w:t>
            </w:r>
          </w:p>
          <w:p w:rsidR="00F1075B" w:rsidRDefault="00F1075B" w:rsidP="00F1075B">
            <w:pPr>
              <w:pStyle w:val="Akapitzlist"/>
              <w:numPr>
                <w:ilvl w:val="0"/>
                <w:numId w:val="11"/>
              </w:numPr>
              <w:contextualSpacing/>
              <w:jc w:val="both"/>
              <w:rPr>
                <w:rFonts w:eastAsia="Calibri"/>
                <w:lang w:eastAsia="en-US"/>
              </w:rPr>
            </w:pPr>
            <w:r>
              <w:rPr>
                <w:rFonts w:eastAsia="Calibri"/>
                <w:lang w:eastAsia="en-US"/>
              </w:rPr>
              <w:t xml:space="preserve">wąż wysokociśnieniowy minimum 10 m, </w:t>
            </w:r>
          </w:p>
          <w:p w:rsidR="00F1075B" w:rsidRDefault="00F1075B" w:rsidP="00F1075B">
            <w:pPr>
              <w:pStyle w:val="Akapitzlist"/>
              <w:numPr>
                <w:ilvl w:val="0"/>
                <w:numId w:val="11"/>
              </w:numPr>
              <w:contextualSpacing/>
              <w:jc w:val="both"/>
              <w:rPr>
                <w:rFonts w:eastAsia="Calibri"/>
                <w:lang w:eastAsia="en-US"/>
              </w:rPr>
            </w:pPr>
            <w:r>
              <w:rPr>
                <w:rFonts w:eastAsia="Calibri"/>
                <w:lang w:eastAsia="en-US"/>
              </w:rPr>
              <w:t xml:space="preserve">system podawania środka czyszczącego, </w:t>
            </w:r>
          </w:p>
          <w:p w:rsidR="00F1075B" w:rsidRDefault="00F1075B" w:rsidP="00F1075B">
            <w:pPr>
              <w:pStyle w:val="Akapitzlist"/>
              <w:numPr>
                <w:ilvl w:val="0"/>
                <w:numId w:val="11"/>
              </w:numPr>
              <w:contextualSpacing/>
              <w:jc w:val="both"/>
              <w:rPr>
                <w:rFonts w:eastAsia="Calibri"/>
                <w:lang w:eastAsia="en-US"/>
              </w:rPr>
            </w:pPr>
            <w:r>
              <w:rPr>
                <w:rFonts w:eastAsia="Calibri"/>
                <w:lang w:eastAsia="en-US"/>
              </w:rPr>
              <w:t xml:space="preserve">bęben na wąż, </w:t>
            </w:r>
          </w:p>
          <w:p w:rsidR="00F1075B" w:rsidRDefault="00F1075B" w:rsidP="00F1075B">
            <w:pPr>
              <w:pStyle w:val="Akapitzlist"/>
              <w:numPr>
                <w:ilvl w:val="0"/>
                <w:numId w:val="11"/>
              </w:numPr>
              <w:contextualSpacing/>
              <w:jc w:val="both"/>
              <w:rPr>
                <w:rFonts w:eastAsia="Calibri"/>
                <w:lang w:eastAsia="en-US"/>
              </w:rPr>
            </w:pPr>
            <w:r>
              <w:rPr>
                <w:rFonts w:eastAsia="Calibri"/>
                <w:lang w:eastAsia="en-US"/>
              </w:rPr>
              <w:t xml:space="preserve">silnik chłodzony wodą, </w:t>
            </w:r>
          </w:p>
          <w:p w:rsidR="00F1075B" w:rsidRDefault="00F1075B" w:rsidP="00F1075B">
            <w:pPr>
              <w:pStyle w:val="Akapitzlist"/>
              <w:numPr>
                <w:ilvl w:val="0"/>
                <w:numId w:val="11"/>
              </w:numPr>
              <w:contextualSpacing/>
              <w:jc w:val="both"/>
              <w:rPr>
                <w:rFonts w:eastAsia="Calibri"/>
                <w:lang w:eastAsia="en-US"/>
              </w:rPr>
            </w:pPr>
            <w:r>
              <w:rPr>
                <w:rFonts w:eastAsia="Calibri"/>
                <w:lang w:eastAsia="en-US"/>
              </w:rPr>
              <w:t xml:space="preserve">dyszę rotacyjną, </w:t>
            </w:r>
          </w:p>
          <w:p w:rsidR="00F1075B" w:rsidRDefault="00F1075B" w:rsidP="00F1075B">
            <w:pPr>
              <w:pStyle w:val="Akapitzlist"/>
              <w:numPr>
                <w:ilvl w:val="0"/>
                <w:numId w:val="11"/>
              </w:numPr>
              <w:contextualSpacing/>
              <w:jc w:val="both"/>
              <w:rPr>
                <w:rFonts w:eastAsia="Calibri"/>
                <w:lang w:eastAsia="en-US"/>
              </w:rPr>
            </w:pPr>
            <w:r>
              <w:rPr>
                <w:rFonts w:eastAsia="Calibri"/>
                <w:lang w:eastAsia="en-US"/>
              </w:rPr>
              <w:t xml:space="preserve">dyszę pianową, </w:t>
            </w:r>
          </w:p>
          <w:p w:rsidR="00F1075B" w:rsidRDefault="00F1075B" w:rsidP="00F1075B">
            <w:pPr>
              <w:pStyle w:val="Akapitzlist"/>
              <w:numPr>
                <w:ilvl w:val="0"/>
                <w:numId w:val="11"/>
              </w:numPr>
              <w:contextualSpacing/>
              <w:jc w:val="both"/>
              <w:rPr>
                <w:rFonts w:eastAsia="Calibri"/>
                <w:lang w:eastAsia="en-US"/>
              </w:rPr>
            </w:pPr>
            <w:r>
              <w:rPr>
                <w:rFonts w:eastAsia="Calibri"/>
                <w:lang w:eastAsia="en-US"/>
              </w:rPr>
              <w:t xml:space="preserve">wąż do zasysania wody. </w:t>
            </w:r>
          </w:p>
          <w:p w:rsidR="00F1075B" w:rsidRPr="00591866" w:rsidRDefault="00F1075B" w:rsidP="004226BB">
            <w:pPr>
              <w:spacing w:after="200" w:line="276" w:lineRule="auto"/>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750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17.</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PRZENOŚNE URZĄDZENIE DO DEZYNFEKCJI POMIESZCZEŃ</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spacing w:before="200"/>
              <w:jc w:val="both"/>
              <w:outlineLvl w:val="1"/>
              <w:rPr>
                <w:rFonts w:eastAsia="Calibri"/>
                <w:u w:val="single"/>
                <w:lang w:eastAsia="en-US"/>
              </w:rPr>
            </w:pPr>
            <w:r w:rsidRPr="00CC2CB6">
              <w:rPr>
                <w:rFonts w:eastAsia="Calibri"/>
                <w:u w:val="single"/>
                <w:lang w:eastAsia="en-US"/>
              </w:rPr>
              <w:t>Parametry urządzenia:</w:t>
            </w:r>
          </w:p>
          <w:p w:rsidR="00F1075B" w:rsidRPr="00591866" w:rsidRDefault="00F1075B" w:rsidP="004226BB">
            <w:pPr>
              <w:ind w:left="233" w:hanging="233"/>
              <w:jc w:val="both"/>
              <w:rPr>
                <w:rFonts w:eastAsia="Calibri"/>
                <w:lang w:eastAsia="en-US"/>
              </w:rPr>
            </w:pPr>
            <w:r>
              <w:rPr>
                <w:rFonts w:eastAsia="Calibri"/>
                <w:lang w:eastAsia="en-US"/>
              </w:rPr>
              <w:t xml:space="preserve">- </w:t>
            </w:r>
            <w:r w:rsidRPr="00591866">
              <w:rPr>
                <w:rFonts w:eastAsia="Calibri"/>
                <w:lang w:eastAsia="en-US"/>
              </w:rPr>
              <w:t>zapewni</w:t>
            </w:r>
            <w:r>
              <w:rPr>
                <w:rFonts w:eastAsia="Calibri"/>
                <w:lang w:eastAsia="en-US"/>
              </w:rPr>
              <w:t>enie</w:t>
            </w:r>
            <w:r w:rsidRPr="00591866">
              <w:rPr>
                <w:rFonts w:eastAsia="Calibri"/>
                <w:lang w:eastAsia="en-US"/>
              </w:rPr>
              <w:t xml:space="preserve"> możliwoś</w:t>
            </w:r>
            <w:r>
              <w:rPr>
                <w:rFonts w:eastAsia="Calibri"/>
                <w:lang w:eastAsia="en-US"/>
              </w:rPr>
              <w:t>ci</w:t>
            </w:r>
            <w:r w:rsidRPr="00591866">
              <w:rPr>
                <w:rFonts w:eastAsia="Calibri"/>
                <w:lang w:eastAsia="en-US"/>
              </w:rPr>
              <w:t xml:space="preserve"> dezynfekcji całego pomieszczenia wraz ze sprzętem</w:t>
            </w:r>
            <w:r>
              <w:rPr>
                <w:rFonts w:eastAsia="Calibri"/>
                <w:lang w:eastAsia="en-US"/>
              </w:rPr>
              <w:t>,</w:t>
            </w:r>
          </w:p>
          <w:p w:rsidR="00F1075B" w:rsidRDefault="00F1075B" w:rsidP="004226BB">
            <w:pPr>
              <w:ind w:left="233" w:hanging="233"/>
              <w:jc w:val="both"/>
              <w:rPr>
                <w:rFonts w:eastAsia="Calibri"/>
                <w:lang w:eastAsia="en-US"/>
              </w:rPr>
            </w:pPr>
            <w:r>
              <w:rPr>
                <w:rFonts w:eastAsia="Calibri"/>
                <w:lang w:eastAsia="en-US"/>
              </w:rPr>
              <w:t>- zastosowanie t</w:t>
            </w:r>
            <w:r w:rsidRPr="00591866">
              <w:rPr>
                <w:rFonts w:eastAsia="Calibri"/>
                <w:lang w:eastAsia="en-US"/>
              </w:rPr>
              <w:t>echnologi</w:t>
            </w:r>
            <w:r>
              <w:rPr>
                <w:rFonts w:eastAsia="Calibri"/>
                <w:lang w:eastAsia="en-US"/>
              </w:rPr>
              <w:t>i</w:t>
            </w:r>
            <w:r w:rsidRPr="00591866">
              <w:rPr>
                <w:rFonts w:eastAsia="Calibri"/>
                <w:lang w:eastAsia="en-US"/>
              </w:rPr>
              <w:t xml:space="preserve"> suchej mgły o wielkości ok. 5 mikronów,</w:t>
            </w:r>
          </w:p>
          <w:p w:rsidR="00F1075B" w:rsidRPr="00591866" w:rsidRDefault="00F1075B" w:rsidP="004226BB">
            <w:pPr>
              <w:ind w:left="233" w:hanging="233"/>
              <w:jc w:val="both"/>
              <w:rPr>
                <w:rFonts w:eastAsia="Calibri"/>
                <w:lang w:eastAsia="en-US"/>
              </w:rPr>
            </w:pPr>
            <w:r>
              <w:rPr>
                <w:rFonts w:eastAsia="Calibri"/>
                <w:lang w:eastAsia="en-US"/>
              </w:rPr>
              <w:t>-</w:t>
            </w:r>
            <w:r w:rsidRPr="00591866">
              <w:rPr>
                <w:rFonts w:eastAsia="Calibri"/>
                <w:lang w:eastAsia="en-US"/>
              </w:rPr>
              <w:t xml:space="preserve"> komputerowa kontrola dezynfekcji za pomocą czytnika USB, </w:t>
            </w:r>
          </w:p>
          <w:p w:rsidR="00F1075B" w:rsidRPr="00591866" w:rsidRDefault="00F1075B" w:rsidP="004226BB">
            <w:pPr>
              <w:jc w:val="both"/>
              <w:rPr>
                <w:rFonts w:eastAsia="Calibri"/>
                <w:lang w:eastAsia="en-US"/>
              </w:rPr>
            </w:pPr>
            <w:r>
              <w:rPr>
                <w:rFonts w:eastAsia="Calibri"/>
                <w:lang w:eastAsia="en-US"/>
              </w:rPr>
              <w:t xml:space="preserve">- </w:t>
            </w:r>
            <w:r w:rsidRPr="00591866">
              <w:rPr>
                <w:rFonts w:eastAsia="Calibri"/>
                <w:lang w:eastAsia="en-US"/>
              </w:rPr>
              <w:t xml:space="preserve">zapis daty i czasu rozpoczęcia oraz zakończenia dezynfekcji, </w:t>
            </w:r>
          </w:p>
          <w:p w:rsidR="00F1075B" w:rsidRPr="00591866" w:rsidRDefault="00F1075B" w:rsidP="004226BB">
            <w:pPr>
              <w:jc w:val="both"/>
              <w:rPr>
                <w:rFonts w:eastAsia="Calibri"/>
                <w:lang w:eastAsia="en-US"/>
              </w:rPr>
            </w:pPr>
            <w:r>
              <w:rPr>
                <w:rFonts w:eastAsia="Calibri"/>
                <w:lang w:eastAsia="en-US"/>
              </w:rPr>
              <w:t xml:space="preserve">- </w:t>
            </w:r>
            <w:r w:rsidRPr="00591866">
              <w:rPr>
                <w:rFonts w:eastAsia="Calibri"/>
                <w:lang w:eastAsia="en-US"/>
              </w:rPr>
              <w:t xml:space="preserve">możliwość opóźnienia czasu startu, </w:t>
            </w:r>
          </w:p>
          <w:p w:rsidR="00F1075B" w:rsidRPr="00591866" w:rsidRDefault="00F1075B" w:rsidP="004226BB">
            <w:pPr>
              <w:ind w:left="91" w:hanging="91"/>
              <w:jc w:val="both"/>
              <w:rPr>
                <w:rFonts w:eastAsia="Calibri"/>
                <w:lang w:eastAsia="en-US"/>
              </w:rPr>
            </w:pPr>
            <w:r>
              <w:rPr>
                <w:rFonts w:eastAsia="Calibri"/>
                <w:lang w:eastAsia="en-US"/>
              </w:rPr>
              <w:t xml:space="preserve">- </w:t>
            </w:r>
            <w:r w:rsidRPr="00591866">
              <w:rPr>
                <w:rFonts w:eastAsia="Calibri"/>
                <w:lang w:eastAsia="en-US"/>
              </w:rPr>
              <w:t xml:space="preserve">szybka dyfuzja środka w całym pomieszczeniu (co najmniej </w:t>
            </w:r>
            <w:r>
              <w:rPr>
                <w:rFonts w:eastAsia="Calibri"/>
                <w:lang w:eastAsia="en-US"/>
              </w:rPr>
              <w:t xml:space="preserve"> </w:t>
            </w:r>
            <w:r w:rsidRPr="00591866">
              <w:rPr>
                <w:rFonts w:eastAsia="Calibri"/>
                <w:lang w:eastAsia="en-US"/>
              </w:rPr>
              <w:t>5 minut dla 50 m</w:t>
            </w:r>
            <w:r w:rsidRPr="00591866">
              <w:rPr>
                <w:rFonts w:eastAsia="Calibri"/>
                <w:vertAlign w:val="superscript"/>
                <w:lang w:eastAsia="en-US"/>
              </w:rPr>
              <w:t>3</w:t>
            </w:r>
            <w:r w:rsidRPr="00591866">
              <w:rPr>
                <w:rFonts w:eastAsia="Calibri"/>
                <w:lang w:eastAsia="en-US"/>
              </w:rPr>
              <w:t xml:space="preserve">), </w:t>
            </w:r>
          </w:p>
          <w:p w:rsidR="00F1075B" w:rsidRPr="00591866" w:rsidRDefault="00F1075B" w:rsidP="004226BB">
            <w:pPr>
              <w:ind w:left="91" w:hanging="91"/>
              <w:jc w:val="both"/>
              <w:rPr>
                <w:rFonts w:eastAsia="Calibri"/>
                <w:lang w:eastAsia="en-US"/>
              </w:rPr>
            </w:pPr>
            <w:r>
              <w:rPr>
                <w:rFonts w:eastAsia="Calibri"/>
                <w:lang w:eastAsia="en-US"/>
              </w:rPr>
              <w:t xml:space="preserve">- zapewnienie </w:t>
            </w:r>
            <w:r w:rsidRPr="00591866">
              <w:rPr>
                <w:rFonts w:eastAsia="Calibri"/>
                <w:lang w:eastAsia="en-US"/>
              </w:rPr>
              <w:t>możliwoś</w:t>
            </w:r>
            <w:r>
              <w:rPr>
                <w:rFonts w:eastAsia="Calibri"/>
                <w:lang w:eastAsia="en-US"/>
              </w:rPr>
              <w:t>ci</w:t>
            </w:r>
            <w:r w:rsidRPr="00591866">
              <w:rPr>
                <w:rFonts w:eastAsia="Calibri"/>
                <w:lang w:eastAsia="en-US"/>
              </w:rPr>
              <w:t xml:space="preserve"> użytkowania pomieszczenia nie dłużej niż po 40 min. od dezynfekcji, </w:t>
            </w:r>
          </w:p>
          <w:p w:rsidR="00F1075B" w:rsidRPr="00591866" w:rsidRDefault="00F1075B" w:rsidP="004226BB">
            <w:pPr>
              <w:ind w:left="91" w:hanging="91"/>
              <w:jc w:val="both"/>
              <w:rPr>
                <w:rFonts w:eastAsia="Calibri"/>
                <w:lang w:eastAsia="en-US"/>
              </w:rPr>
            </w:pPr>
            <w:r>
              <w:rPr>
                <w:rFonts w:eastAsia="Calibri"/>
                <w:lang w:eastAsia="en-US"/>
              </w:rPr>
              <w:t>- zapewnienie</w:t>
            </w:r>
            <w:r w:rsidRPr="00591866">
              <w:rPr>
                <w:rFonts w:eastAsia="Calibri"/>
                <w:lang w:eastAsia="en-US"/>
              </w:rPr>
              <w:t xml:space="preserve"> możliwoś</w:t>
            </w:r>
            <w:r>
              <w:rPr>
                <w:rFonts w:eastAsia="Calibri"/>
                <w:lang w:eastAsia="en-US"/>
              </w:rPr>
              <w:t>ci</w:t>
            </w:r>
            <w:r w:rsidRPr="00591866">
              <w:rPr>
                <w:rFonts w:eastAsia="Calibri"/>
                <w:lang w:eastAsia="en-US"/>
              </w:rPr>
              <w:t xml:space="preserve"> wprowadzenia ustawień zapewniających kompatybilność ze sprzętem elektronicznym znajdującym się wewnątrz pomieszczenia. </w:t>
            </w:r>
          </w:p>
          <w:p w:rsidR="00F1075B" w:rsidRDefault="00F1075B" w:rsidP="004226BB">
            <w:pPr>
              <w:ind w:left="91" w:hanging="91"/>
              <w:jc w:val="both"/>
              <w:rPr>
                <w:rFonts w:eastAsia="Calibri"/>
                <w:lang w:eastAsia="en-US"/>
              </w:rPr>
            </w:pPr>
            <w:r>
              <w:rPr>
                <w:rFonts w:eastAsia="Calibri"/>
                <w:lang w:eastAsia="en-US"/>
              </w:rPr>
              <w:t xml:space="preserve">- zastosowanie </w:t>
            </w:r>
            <w:proofErr w:type="spellStart"/>
            <w:r w:rsidRPr="00591866">
              <w:rPr>
                <w:rFonts w:eastAsia="Calibri"/>
                <w:lang w:eastAsia="en-US"/>
              </w:rPr>
              <w:t>dezynfekantu</w:t>
            </w:r>
            <w:proofErr w:type="spellEnd"/>
            <w:r w:rsidRPr="00591866">
              <w:rPr>
                <w:rFonts w:eastAsia="Calibri"/>
                <w:lang w:eastAsia="en-US"/>
              </w:rPr>
              <w:t xml:space="preserve"> biodegradowaln</w:t>
            </w:r>
            <w:r>
              <w:rPr>
                <w:rFonts w:eastAsia="Calibri"/>
                <w:lang w:eastAsia="en-US"/>
              </w:rPr>
              <w:t>ego</w:t>
            </w:r>
            <w:r w:rsidRPr="00591866">
              <w:rPr>
                <w:rFonts w:eastAsia="Calibri"/>
                <w:lang w:eastAsia="en-US"/>
              </w:rPr>
              <w:t xml:space="preserve"> w 99,9</w:t>
            </w:r>
            <w:r>
              <w:rPr>
                <w:rFonts w:eastAsia="Calibri"/>
                <w:lang w:eastAsia="en-US"/>
              </w:rPr>
              <w:t xml:space="preserve"> </w:t>
            </w:r>
            <w:r w:rsidRPr="00591866">
              <w:rPr>
                <w:rFonts w:eastAsia="Calibri"/>
                <w:lang w:eastAsia="en-US"/>
              </w:rPr>
              <w:t>% nietoksyczn</w:t>
            </w:r>
            <w:r>
              <w:rPr>
                <w:rFonts w:eastAsia="Calibri"/>
                <w:lang w:eastAsia="en-US"/>
              </w:rPr>
              <w:t xml:space="preserve">ego,  </w:t>
            </w:r>
            <w:r w:rsidRPr="00591866">
              <w:rPr>
                <w:rFonts w:eastAsia="Calibri"/>
                <w:lang w:eastAsia="en-US"/>
              </w:rPr>
              <w:t>niekorozyjn</w:t>
            </w:r>
            <w:r>
              <w:rPr>
                <w:rFonts w:eastAsia="Calibri"/>
                <w:lang w:eastAsia="en-US"/>
              </w:rPr>
              <w:t xml:space="preserve">ego, o </w:t>
            </w:r>
            <w:r w:rsidRPr="00591866">
              <w:rPr>
                <w:rFonts w:eastAsia="Calibri"/>
                <w:lang w:eastAsia="en-US"/>
              </w:rPr>
              <w:t>wysok</w:t>
            </w:r>
            <w:r>
              <w:rPr>
                <w:rFonts w:eastAsia="Calibri"/>
                <w:lang w:eastAsia="en-US"/>
              </w:rPr>
              <w:t>iej</w:t>
            </w:r>
            <w:r w:rsidRPr="00591866">
              <w:rPr>
                <w:rFonts w:eastAsia="Calibri"/>
                <w:lang w:eastAsia="en-US"/>
              </w:rPr>
              <w:t xml:space="preserve"> aktywnoś</w:t>
            </w:r>
            <w:r>
              <w:rPr>
                <w:rFonts w:eastAsia="Calibri"/>
                <w:lang w:eastAsia="en-US"/>
              </w:rPr>
              <w:t>ci</w:t>
            </w:r>
            <w:r w:rsidRPr="00591866">
              <w:rPr>
                <w:rFonts w:eastAsia="Calibri"/>
                <w:lang w:eastAsia="en-US"/>
              </w:rPr>
              <w:t xml:space="preserve"> bakteriobójcz</w:t>
            </w:r>
            <w:r>
              <w:rPr>
                <w:rFonts w:eastAsia="Calibri"/>
                <w:lang w:eastAsia="en-US"/>
              </w:rPr>
              <w:t>ej</w:t>
            </w:r>
            <w:r w:rsidRPr="00591866">
              <w:rPr>
                <w:rFonts w:eastAsia="Calibri"/>
                <w:lang w:eastAsia="en-US"/>
              </w:rPr>
              <w:t>, wirusobójcz</w:t>
            </w:r>
            <w:r>
              <w:rPr>
                <w:rFonts w:eastAsia="Calibri"/>
                <w:lang w:eastAsia="en-US"/>
              </w:rPr>
              <w:t>ej</w:t>
            </w:r>
            <w:r w:rsidRPr="00591866">
              <w:rPr>
                <w:rFonts w:eastAsia="Calibri"/>
                <w:lang w:eastAsia="en-US"/>
              </w:rPr>
              <w:t>, grzybobójcz</w:t>
            </w:r>
            <w:r>
              <w:rPr>
                <w:rFonts w:eastAsia="Calibri"/>
                <w:lang w:eastAsia="en-US"/>
              </w:rPr>
              <w:t>ej</w:t>
            </w:r>
            <w:r w:rsidRPr="00591866">
              <w:rPr>
                <w:rFonts w:eastAsia="Calibri"/>
                <w:lang w:eastAsia="en-US"/>
              </w:rPr>
              <w:t xml:space="preserve"> i </w:t>
            </w:r>
            <w:proofErr w:type="spellStart"/>
            <w:r w:rsidRPr="00591866">
              <w:rPr>
                <w:rFonts w:eastAsia="Calibri"/>
                <w:lang w:eastAsia="en-US"/>
              </w:rPr>
              <w:t>sporobójcz</w:t>
            </w:r>
            <w:r>
              <w:rPr>
                <w:rFonts w:eastAsia="Calibri"/>
                <w:lang w:eastAsia="en-US"/>
              </w:rPr>
              <w:t>ej</w:t>
            </w:r>
            <w:proofErr w:type="spellEnd"/>
            <w:r w:rsidRPr="00591866" w:rsidDel="00B956C8">
              <w:rPr>
                <w:rFonts w:eastAsia="Calibri"/>
                <w:lang w:eastAsia="en-US"/>
              </w:rPr>
              <w:t xml:space="preserve"> </w:t>
            </w:r>
            <w:r w:rsidRPr="00591866">
              <w:rPr>
                <w:rFonts w:eastAsia="Calibri"/>
                <w:lang w:eastAsia="en-US"/>
              </w:rPr>
              <w:t>zawierając</w:t>
            </w:r>
            <w:r>
              <w:rPr>
                <w:rFonts w:eastAsia="Calibri"/>
                <w:lang w:eastAsia="en-US"/>
              </w:rPr>
              <w:t>ego</w:t>
            </w:r>
            <w:r w:rsidRPr="00591866">
              <w:rPr>
                <w:rFonts w:eastAsia="Calibri"/>
                <w:lang w:eastAsia="en-US"/>
              </w:rPr>
              <w:t xml:space="preserve"> w składzie m.in. H2O2, Ag+,</w:t>
            </w:r>
          </w:p>
          <w:p w:rsidR="00F1075B" w:rsidRDefault="00F1075B" w:rsidP="004226BB">
            <w:pPr>
              <w:ind w:left="91" w:hanging="91"/>
              <w:jc w:val="both"/>
              <w:rPr>
                <w:rFonts w:eastAsia="Calibri"/>
                <w:lang w:eastAsia="en-US"/>
              </w:rPr>
            </w:pPr>
            <w:r>
              <w:rPr>
                <w:rFonts w:eastAsia="Calibri"/>
                <w:lang w:eastAsia="en-US"/>
              </w:rPr>
              <w:t xml:space="preserve">- </w:t>
            </w:r>
            <w:r w:rsidRPr="00591866">
              <w:rPr>
                <w:rFonts w:eastAsia="Calibri"/>
                <w:lang w:eastAsia="en-US"/>
              </w:rPr>
              <w:t>niskie zużycie środka podczas przeprowadzania dezynfekcji (zgodnie ze stosownymi normami odpowiednimi dla określania minimalnych wymagań dla bakteriobójczego działania w obszarze medycznym)</w:t>
            </w:r>
            <w:r>
              <w:rPr>
                <w:rFonts w:eastAsia="Calibri"/>
                <w:lang w:eastAsia="en-US"/>
              </w:rPr>
              <w:t>,</w:t>
            </w:r>
          </w:p>
          <w:p w:rsidR="00F1075B" w:rsidRPr="00591866" w:rsidRDefault="00F1075B" w:rsidP="004226BB">
            <w:pPr>
              <w:ind w:left="91"/>
              <w:jc w:val="both"/>
              <w:rPr>
                <w:rFonts w:eastAsia="Calibri"/>
                <w:lang w:eastAsia="en-US"/>
              </w:rPr>
            </w:pPr>
            <w:r>
              <w:rPr>
                <w:rFonts w:eastAsia="Calibri"/>
                <w:lang w:eastAsia="en-US"/>
              </w:rPr>
              <w:t xml:space="preserve">- urządzenie musi być wyposażone dodatkowo w </w:t>
            </w:r>
            <w:r w:rsidRPr="00591866">
              <w:rPr>
                <w:rFonts w:eastAsia="Calibri"/>
                <w:lang w:eastAsia="en-US"/>
              </w:rPr>
              <w:t xml:space="preserve"> nie mniej niż 10 wkładów dezynfekcyjnych.</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2395"/>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t>18.</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 xml:space="preserve">PRZENOŚNE URZĄDZENIE NATRYSKOWO - DEZYNFEKUJĄCE </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spacing w:before="200"/>
              <w:jc w:val="both"/>
              <w:outlineLvl w:val="1"/>
              <w:rPr>
                <w:rFonts w:eastAsia="Calibri"/>
                <w:u w:val="single"/>
                <w:lang w:eastAsia="en-US"/>
              </w:rPr>
            </w:pPr>
            <w:r w:rsidRPr="00CC2CB6">
              <w:rPr>
                <w:rFonts w:eastAsia="Calibri"/>
                <w:u w:val="single"/>
                <w:lang w:eastAsia="en-US"/>
              </w:rPr>
              <w:t>Parametry urządzenia:</w:t>
            </w:r>
          </w:p>
          <w:p w:rsidR="00F1075B" w:rsidRDefault="00F1075B" w:rsidP="004226BB">
            <w:pPr>
              <w:jc w:val="both"/>
              <w:rPr>
                <w:rFonts w:eastAsia="Calibri"/>
                <w:lang w:eastAsia="en-US"/>
              </w:rPr>
            </w:pPr>
            <w:r>
              <w:rPr>
                <w:rFonts w:eastAsia="Calibri"/>
                <w:lang w:eastAsia="en-US"/>
              </w:rPr>
              <w:t>- u</w:t>
            </w:r>
            <w:r w:rsidRPr="00591866">
              <w:rPr>
                <w:rFonts w:eastAsia="Calibri"/>
                <w:lang w:eastAsia="en-US"/>
              </w:rPr>
              <w:t>rządzenie dezynfekująco-czyszczące,</w:t>
            </w:r>
          </w:p>
          <w:p w:rsidR="00F1075B" w:rsidRPr="00591866" w:rsidRDefault="00F1075B" w:rsidP="004226BB">
            <w:pPr>
              <w:jc w:val="both"/>
              <w:rPr>
                <w:rFonts w:eastAsia="Calibri"/>
                <w:lang w:eastAsia="en-US"/>
              </w:rPr>
            </w:pPr>
            <w:r>
              <w:rPr>
                <w:rFonts w:eastAsia="Calibri"/>
                <w:lang w:eastAsia="en-US"/>
              </w:rPr>
              <w:t xml:space="preserve">- </w:t>
            </w:r>
            <w:r w:rsidRPr="00591866">
              <w:rPr>
                <w:rFonts w:eastAsia="Calibri"/>
                <w:lang w:eastAsia="en-US"/>
              </w:rPr>
              <w:t xml:space="preserve">tryb czyszczenia </w:t>
            </w:r>
            <w:r>
              <w:rPr>
                <w:rFonts w:eastAsia="Calibri"/>
                <w:lang w:eastAsia="en-US"/>
              </w:rPr>
              <w:t xml:space="preserve">- </w:t>
            </w:r>
            <w:r w:rsidRPr="00591866">
              <w:rPr>
                <w:rFonts w:eastAsia="Calibri"/>
                <w:lang w:eastAsia="en-US"/>
              </w:rPr>
              <w:t>pianą lub natryskiwania</w:t>
            </w:r>
            <w:r>
              <w:rPr>
                <w:rFonts w:eastAsia="Calibri"/>
                <w:lang w:eastAsia="en-US"/>
              </w:rPr>
              <w:t>,</w:t>
            </w:r>
            <w:r w:rsidRPr="00591866">
              <w:rPr>
                <w:rFonts w:eastAsia="Calibri"/>
                <w:lang w:eastAsia="en-US"/>
              </w:rPr>
              <w:t xml:space="preserve"> </w:t>
            </w:r>
          </w:p>
          <w:p w:rsidR="00F1075B" w:rsidRPr="00591866" w:rsidRDefault="00F1075B" w:rsidP="004226BB">
            <w:pPr>
              <w:ind w:left="91" w:hanging="91"/>
              <w:jc w:val="both"/>
              <w:rPr>
                <w:rFonts w:eastAsia="Calibri"/>
                <w:lang w:eastAsia="en-US"/>
              </w:rPr>
            </w:pPr>
            <w:r>
              <w:rPr>
                <w:rFonts w:eastAsia="Calibri"/>
                <w:lang w:eastAsia="en-US"/>
              </w:rPr>
              <w:t>- s</w:t>
            </w:r>
            <w:r w:rsidRPr="00591866">
              <w:rPr>
                <w:rFonts w:eastAsia="Calibri"/>
                <w:lang w:eastAsia="en-US"/>
              </w:rPr>
              <w:t xml:space="preserve">ystem nie wymagający dopływu dużych ilości wody, funkcja natryskiwania przy przepływie od 15 do 20 l/min </w:t>
            </w:r>
            <w:r>
              <w:rPr>
                <w:rFonts w:eastAsia="Calibri"/>
                <w:lang w:eastAsia="en-US"/>
              </w:rPr>
              <w:t>,</w:t>
            </w:r>
          </w:p>
          <w:p w:rsidR="00F1075B" w:rsidRDefault="00F1075B" w:rsidP="004226BB">
            <w:pPr>
              <w:ind w:left="91" w:hanging="91"/>
              <w:jc w:val="both"/>
              <w:rPr>
                <w:rFonts w:eastAsia="Calibri"/>
                <w:lang w:eastAsia="en-US"/>
              </w:rPr>
            </w:pPr>
            <w:r>
              <w:rPr>
                <w:rFonts w:eastAsia="Calibri"/>
                <w:lang w:eastAsia="en-US"/>
              </w:rPr>
              <w:t>- m</w:t>
            </w:r>
            <w:r w:rsidRPr="00591866">
              <w:rPr>
                <w:rFonts w:eastAsia="Calibri"/>
                <w:lang w:eastAsia="en-US"/>
              </w:rPr>
              <w:t>ożliwość pracy przy temperaturze wody wynoszącej do 70°C,</w:t>
            </w:r>
          </w:p>
          <w:p w:rsidR="00F1075B" w:rsidRPr="00591866" w:rsidRDefault="00F1075B" w:rsidP="004226BB">
            <w:pPr>
              <w:ind w:left="91" w:hanging="91"/>
              <w:jc w:val="both"/>
              <w:rPr>
                <w:rFonts w:eastAsia="Calibri"/>
                <w:lang w:eastAsia="en-US"/>
              </w:rPr>
            </w:pPr>
            <w:r>
              <w:rPr>
                <w:rFonts w:eastAsia="Calibri"/>
                <w:lang w:eastAsia="en-US"/>
              </w:rPr>
              <w:t xml:space="preserve">- </w:t>
            </w:r>
            <w:r w:rsidRPr="00591866">
              <w:rPr>
                <w:rFonts w:eastAsia="Calibri"/>
                <w:lang w:eastAsia="en-US"/>
              </w:rPr>
              <w:t xml:space="preserve">dysze wielofunkcyjne umożliwiające różnorodne funkcje dozowania piany i natryskiwania. </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center"/>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center"/>
              <w:rPr>
                <w:rFonts w:eastAsia="Calibri"/>
                <w:b/>
                <w:bCs/>
                <w:lang w:eastAsia="en-US"/>
              </w:rPr>
            </w:pPr>
          </w:p>
        </w:tc>
      </w:tr>
      <w:tr w:rsidR="00F1075B" w:rsidRPr="00591866" w:rsidTr="004226BB">
        <w:trPr>
          <w:trHeight w:val="7080"/>
          <w:jc w:val="center"/>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F1075B" w:rsidRPr="00591866" w:rsidRDefault="00F1075B" w:rsidP="004226BB">
            <w:pPr>
              <w:spacing w:after="200" w:line="276" w:lineRule="auto"/>
              <w:jc w:val="both"/>
              <w:rPr>
                <w:rFonts w:eastAsia="Calibri"/>
                <w:lang w:eastAsia="en-US"/>
              </w:rPr>
            </w:pPr>
            <w:r w:rsidRPr="00591866">
              <w:rPr>
                <w:rFonts w:eastAsia="Calibri"/>
                <w:lang w:eastAsia="en-US"/>
              </w:rPr>
              <w:lastRenderedPageBreak/>
              <w:t>19</w:t>
            </w:r>
          </w:p>
        </w:tc>
        <w:tc>
          <w:tcPr>
            <w:tcW w:w="2594" w:type="dxa"/>
            <w:tcBorders>
              <w:top w:val="single" w:sz="4" w:space="0" w:color="auto"/>
              <w:left w:val="nil"/>
              <w:bottom w:val="single" w:sz="4" w:space="0" w:color="auto"/>
              <w:right w:val="single" w:sz="4" w:space="0" w:color="auto"/>
            </w:tcBorders>
            <w:shd w:val="clear" w:color="auto" w:fill="auto"/>
            <w:hideMark/>
          </w:tcPr>
          <w:p w:rsidR="00F1075B" w:rsidRPr="00591866" w:rsidRDefault="00F1075B" w:rsidP="004226BB">
            <w:pPr>
              <w:spacing w:after="200" w:line="276" w:lineRule="auto"/>
              <w:rPr>
                <w:rFonts w:eastAsia="Calibri"/>
                <w:b/>
                <w:bCs/>
                <w:lang w:eastAsia="en-US"/>
              </w:rPr>
            </w:pPr>
            <w:r w:rsidRPr="00591866">
              <w:rPr>
                <w:rFonts w:eastAsia="Calibri"/>
                <w:b/>
                <w:bCs/>
                <w:lang w:eastAsia="en-US"/>
              </w:rPr>
              <w:t xml:space="preserve">IZOLATOR TRANSPORTOWY </w:t>
            </w:r>
          </w:p>
        </w:tc>
        <w:tc>
          <w:tcPr>
            <w:tcW w:w="3435" w:type="dxa"/>
            <w:tcBorders>
              <w:top w:val="single" w:sz="4" w:space="0" w:color="auto"/>
              <w:left w:val="nil"/>
              <w:bottom w:val="single" w:sz="4" w:space="0" w:color="auto"/>
              <w:right w:val="single" w:sz="4" w:space="0" w:color="auto"/>
            </w:tcBorders>
            <w:shd w:val="clear" w:color="auto" w:fill="auto"/>
            <w:hideMark/>
          </w:tcPr>
          <w:p w:rsidR="00F1075B" w:rsidRPr="00CC2CB6" w:rsidRDefault="00F1075B" w:rsidP="004226BB">
            <w:pPr>
              <w:keepNext/>
              <w:keepLines/>
              <w:spacing w:before="200"/>
              <w:jc w:val="both"/>
              <w:outlineLvl w:val="1"/>
              <w:rPr>
                <w:rFonts w:eastAsia="Calibri"/>
                <w:u w:val="single"/>
                <w:lang w:eastAsia="en-US"/>
              </w:rPr>
            </w:pPr>
            <w:r w:rsidRPr="00CC2CB6">
              <w:rPr>
                <w:rFonts w:eastAsia="Calibri"/>
                <w:u w:val="single"/>
                <w:lang w:eastAsia="en-US"/>
              </w:rPr>
              <w:t>Parametry urządzenia:</w:t>
            </w:r>
          </w:p>
          <w:p w:rsidR="00F1075B" w:rsidRPr="00591866" w:rsidRDefault="00F1075B" w:rsidP="004226BB">
            <w:pPr>
              <w:ind w:left="91" w:hanging="91"/>
              <w:jc w:val="both"/>
              <w:rPr>
                <w:rFonts w:eastAsia="Calibri"/>
                <w:lang w:eastAsia="en-US"/>
              </w:rPr>
            </w:pPr>
            <w:r>
              <w:rPr>
                <w:rFonts w:eastAsia="Calibri"/>
                <w:lang w:eastAsia="en-US"/>
              </w:rPr>
              <w:t>- s</w:t>
            </w:r>
            <w:r w:rsidRPr="00591866">
              <w:rPr>
                <w:rFonts w:eastAsia="Calibri"/>
                <w:lang w:eastAsia="en-US"/>
              </w:rPr>
              <w:t>amodzielne urządzenie do izolacji, unieruchomienia kręgosłupa i transportu os</w:t>
            </w:r>
            <w:r>
              <w:rPr>
                <w:rFonts w:eastAsia="Calibri"/>
                <w:lang w:eastAsia="en-US"/>
              </w:rPr>
              <w:t>ób</w:t>
            </w:r>
            <w:r w:rsidRPr="00591866">
              <w:rPr>
                <w:rFonts w:eastAsia="Calibri"/>
                <w:lang w:eastAsia="en-US"/>
              </w:rPr>
              <w:t xml:space="preserve"> podejrzanych o zachorowanie na chorobę zakaźną. </w:t>
            </w:r>
          </w:p>
          <w:p w:rsidR="00F1075B" w:rsidRPr="00591866" w:rsidRDefault="00F1075B" w:rsidP="004226BB">
            <w:pPr>
              <w:ind w:left="91" w:hanging="91"/>
              <w:jc w:val="both"/>
              <w:rPr>
                <w:rFonts w:eastAsia="Calibri"/>
                <w:lang w:eastAsia="en-US"/>
              </w:rPr>
            </w:pPr>
            <w:r>
              <w:rPr>
                <w:rFonts w:eastAsia="Calibri"/>
                <w:lang w:eastAsia="en-US"/>
              </w:rPr>
              <w:t>- s</w:t>
            </w:r>
            <w:r w:rsidRPr="00591866">
              <w:rPr>
                <w:rFonts w:eastAsia="Calibri"/>
                <w:lang w:eastAsia="en-US"/>
              </w:rPr>
              <w:t xml:space="preserve">zczelna komora z własną podłogą i co najmniej 8 uchwytami do przenoszenia. </w:t>
            </w:r>
          </w:p>
          <w:p w:rsidR="00F1075B" w:rsidRPr="00591866" w:rsidRDefault="00F1075B" w:rsidP="004226BB">
            <w:pPr>
              <w:ind w:left="91" w:hanging="91"/>
              <w:jc w:val="both"/>
              <w:rPr>
                <w:rFonts w:eastAsia="Calibri"/>
                <w:lang w:eastAsia="en-US"/>
              </w:rPr>
            </w:pPr>
            <w:r>
              <w:rPr>
                <w:rFonts w:eastAsia="Calibri"/>
                <w:lang w:eastAsia="en-US"/>
              </w:rPr>
              <w:t>- m</w:t>
            </w:r>
            <w:r w:rsidRPr="00591866">
              <w:rPr>
                <w:rFonts w:eastAsia="Calibri"/>
                <w:lang w:eastAsia="en-US"/>
              </w:rPr>
              <w:t>ożliwość użytkowania bez instalacji dodatkowych środków lub osprzętu.</w:t>
            </w:r>
          </w:p>
          <w:p w:rsidR="00F1075B" w:rsidRDefault="00F1075B" w:rsidP="004226BB">
            <w:pPr>
              <w:ind w:left="91" w:hanging="91"/>
              <w:jc w:val="both"/>
              <w:rPr>
                <w:rFonts w:eastAsia="Calibri"/>
                <w:lang w:eastAsia="en-US"/>
              </w:rPr>
            </w:pPr>
            <w:r>
              <w:rPr>
                <w:rFonts w:eastAsia="Calibri"/>
                <w:lang w:eastAsia="en-US"/>
              </w:rPr>
              <w:t>- k</w:t>
            </w:r>
            <w:r w:rsidRPr="00591866">
              <w:rPr>
                <w:rFonts w:eastAsia="Calibri"/>
                <w:lang w:eastAsia="en-US"/>
              </w:rPr>
              <w:t>omora wyposażona w szczelne zamknięcie wykonane z elastomeru termoplastycznego łączącego funkcję uszczelniającą i oddzielającą,</w:t>
            </w:r>
          </w:p>
          <w:p w:rsidR="00F1075B" w:rsidRDefault="00F1075B" w:rsidP="004226BB">
            <w:pPr>
              <w:ind w:left="91" w:hanging="91"/>
              <w:jc w:val="both"/>
              <w:rPr>
                <w:rFonts w:eastAsia="Calibri"/>
                <w:lang w:eastAsia="en-US"/>
              </w:rPr>
            </w:pPr>
            <w:r>
              <w:rPr>
                <w:rFonts w:eastAsia="Calibri"/>
                <w:lang w:eastAsia="en-US"/>
              </w:rPr>
              <w:t xml:space="preserve">- </w:t>
            </w:r>
            <w:r w:rsidRPr="00591866">
              <w:rPr>
                <w:rFonts w:eastAsia="Calibri"/>
                <w:lang w:eastAsia="en-US"/>
              </w:rPr>
              <w:t>3 filtry do oczyszczania powietrza skażonego biologicznie lub radioaktywnie, wysysanego z komory (należy dostarczyć komplet filtrów),</w:t>
            </w:r>
          </w:p>
          <w:p w:rsidR="00F1075B" w:rsidRDefault="00F1075B" w:rsidP="004226BB">
            <w:pPr>
              <w:ind w:left="91" w:hanging="91"/>
              <w:jc w:val="both"/>
              <w:rPr>
                <w:rFonts w:eastAsia="Calibri"/>
                <w:lang w:eastAsia="en-US"/>
              </w:rPr>
            </w:pPr>
            <w:r>
              <w:rPr>
                <w:rFonts w:eastAsia="Calibri"/>
                <w:lang w:eastAsia="en-US"/>
              </w:rPr>
              <w:t>-</w:t>
            </w:r>
            <w:r w:rsidRPr="00591866">
              <w:rPr>
                <w:rFonts w:eastAsia="Calibri"/>
                <w:lang w:eastAsia="en-US"/>
              </w:rPr>
              <w:t xml:space="preserve"> 3 filtry do oczyszczania powietrza atmosferycznego zasysanego do komory,</w:t>
            </w:r>
          </w:p>
          <w:p w:rsidR="00F1075B" w:rsidRDefault="00F1075B" w:rsidP="004226BB">
            <w:pPr>
              <w:ind w:left="233" w:hanging="233"/>
              <w:jc w:val="both"/>
              <w:rPr>
                <w:rFonts w:eastAsia="Calibri"/>
                <w:lang w:eastAsia="en-US"/>
              </w:rPr>
            </w:pPr>
            <w:r>
              <w:rPr>
                <w:rFonts w:eastAsia="Calibri"/>
                <w:lang w:eastAsia="en-US"/>
              </w:rPr>
              <w:t xml:space="preserve">- </w:t>
            </w:r>
            <w:r w:rsidRPr="00591866">
              <w:rPr>
                <w:rFonts w:eastAsia="Calibri"/>
                <w:lang w:eastAsia="en-US"/>
              </w:rPr>
              <w:t>zespół sprężarki z zasilaniem akumulatorowym generującej podciśnienie</w:t>
            </w:r>
            <w:r>
              <w:rPr>
                <w:rFonts w:eastAsia="Calibri"/>
                <w:lang w:eastAsia="en-US"/>
              </w:rPr>
              <w:t>,</w:t>
            </w:r>
          </w:p>
          <w:p w:rsidR="00F1075B" w:rsidRDefault="00F1075B" w:rsidP="004226BB">
            <w:pPr>
              <w:jc w:val="both"/>
              <w:rPr>
                <w:rFonts w:eastAsia="Calibri"/>
                <w:lang w:eastAsia="en-US"/>
              </w:rPr>
            </w:pPr>
            <w:r>
              <w:rPr>
                <w:rFonts w:eastAsia="Calibri"/>
                <w:lang w:eastAsia="en-US"/>
              </w:rPr>
              <w:t>-  urządzenie musi zapewniać możliwość jednoczesnego podłączenia co najmniej 2 urządzeń medycznych (aparatury medycznej),</w:t>
            </w:r>
            <w:r w:rsidRPr="00591866">
              <w:rPr>
                <w:rFonts w:eastAsia="Calibri"/>
                <w:lang w:eastAsia="en-US"/>
              </w:rPr>
              <w:br/>
            </w:r>
            <w:r>
              <w:rPr>
                <w:rFonts w:eastAsia="Calibri"/>
                <w:lang w:eastAsia="en-US"/>
              </w:rPr>
              <w:t>- c</w:t>
            </w:r>
            <w:r w:rsidRPr="00591866">
              <w:rPr>
                <w:rFonts w:eastAsia="Calibri"/>
                <w:lang w:eastAsia="en-US"/>
              </w:rPr>
              <w:t>o najmniej 3 pasy stabilizujące pacjenta (całkowicie odpo</w:t>
            </w:r>
            <w:r>
              <w:rPr>
                <w:rFonts w:eastAsia="Calibri"/>
                <w:lang w:eastAsia="en-US"/>
              </w:rPr>
              <w:t>rne na krew i zanieczyszczenia),</w:t>
            </w:r>
          </w:p>
          <w:p w:rsidR="00F1075B" w:rsidRDefault="00F1075B" w:rsidP="004226BB">
            <w:pPr>
              <w:jc w:val="both"/>
              <w:rPr>
                <w:rFonts w:eastAsia="Calibri"/>
                <w:lang w:eastAsia="en-US"/>
              </w:rPr>
            </w:pPr>
            <w:r>
              <w:rPr>
                <w:rFonts w:eastAsia="Calibri"/>
                <w:lang w:eastAsia="en-US"/>
              </w:rPr>
              <w:t>- c</w:t>
            </w:r>
            <w:r w:rsidRPr="00591866">
              <w:rPr>
                <w:rFonts w:eastAsia="Calibri"/>
                <w:lang w:eastAsia="en-US"/>
              </w:rPr>
              <w:t>o najmniej 2 pasy do mocowania izolatora do noszy (całkowicie odporne na krew i zanieczyszczenia),</w:t>
            </w:r>
          </w:p>
          <w:p w:rsidR="00F1075B" w:rsidRDefault="00F1075B" w:rsidP="004226BB">
            <w:pPr>
              <w:jc w:val="both"/>
              <w:rPr>
                <w:rFonts w:eastAsia="Calibri"/>
                <w:lang w:eastAsia="en-US"/>
              </w:rPr>
            </w:pPr>
            <w:r>
              <w:rPr>
                <w:rFonts w:eastAsia="Calibri"/>
                <w:lang w:eastAsia="en-US"/>
              </w:rPr>
              <w:t>- do urządzenia musi zostać dołączona torba transportowa,</w:t>
            </w:r>
          </w:p>
          <w:p w:rsidR="00F1075B" w:rsidRPr="00591866" w:rsidRDefault="00F1075B" w:rsidP="004226BB">
            <w:pPr>
              <w:jc w:val="both"/>
              <w:rPr>
                <w:rFonts w:eastAsia="Calibri"/>
                <w:lang w:eastAsia="en-US"/>
              </w:rPr>
            </w:pPr>
            <w:r>
              <w:rPr>
                <w:rFonts w:eastAsia="Calibri"/>
                <w:lang w:eastAsia="en-US"/>
              </w:rPr>
              <w:t xml:space="preserve"> - </w:t>
            </w:r>
            <w:r w:rsidRPr="00591866">
              <w:rPr>
                <w:rFonts w:eastAsia="Calibri"/>
                <w:lang w:eastAsia="en-US"/>
              </w:rPr>
              <w:t>wyposaż</w:t>
            </w:r>
            <w:r>
              <w:rPr>
                <w:rFonts w:eastAsia="Calibri"/>
                <w:lang w:eastAsia="en-US"/>
              </w:rPr>
              <w:t>enie</w:t>
            </w:r>
            <w:r w:rsidRPr="00591866">
              <w:rPr>
                <w:rFonts w:eastAsia="Calibri"/>
                <w:lang w:eastAsia="en-US"/>
              </w:rPr>
              <w:t xml:space="preserve"> w co najmniej dwa silniki wspomagające oddychanie i dostarczające czyste przefiltrowane powietrze. </w:t>
            </w:r>
          </w:p>
          <w:p w:rsidR="00F1075B" w:rsidRPr="00591866" w:rsidRDefault="00F1075B" w:rsidP="004226BB">
            <w:pPr>
              <w:jc w:val="both"/>
              <w:rPr>
                <w:rFonts w:eastAsia="Calibri"/>
                <w:lang w:eastAsia="en-US"/>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1075B" w:rsidRPr="00591866" w:rsidRDefault="00F1075B" w:rsidP="004226BB">
            <w:pPr>
              <w:spacing w:after="200" w:line="276" w:lineRule="auto"/>
              <w:jc w:val="both"/>
              <w:rPr>
                <w:rFonts w:eastAsia="Calibri"/>
                <w:b/>
                <w:bCs/>
                <w:lang w:eastAsia="en-US"/>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F1075B" w:rsidRPr="00591866" w:rsidRDefault="00F1075B" w:rsidP="004226BB">
            <w:pPr>
              <w:spacing w:after="200" w:line="276" w:lineRule="auto"/>
              <w:jc w:val="both"/>
              <w:rPr>
                <w:rFonts w:eastAsia="Calibri"/>
                <w:b/>
                <w:bCs/>
                <w:lang w:eastAsia="en-US"/>
              </w:rPr>
            </w:pPr>
          </w:p>
        </w:tc>
      </w:tr>
    </w:tbl>
    <w:p w:rsidR="00F1075B" w:rsidRPr="00591866" w:rsidRDefault="00F1075B" w:rsidP="00F1075B">
      <w:pPr>
        <w:spacing w:after="200" w:line="276" w:lineRule="auto"/>
        <w:jc w:val="both"/>
        <w:rPr>
          <w:rFonts w:eastAsia="Calibri"/>
          <w:lang w:eastAsia="en-US"/>
        </w:rPr>
      </w:pPr>
    </w:p>
    <w:p w:rsidR="00F1075B" w:rsidRDefault="00F1075B" w:rsidP="00F1075B">
      <w:pPr>
        <w:autoSpaceDE w:val="0"/>
        <w:autoSpaceDN w:val="0"/>
        <w:adjustRightInd w:val="0"/>
      </w:pPr>
      <w:r w:rsidRPr="00F1075B">
        <w:t>...............................</w:t>
      </w:r>
      <w:r>
        <w:t xml:space="preserve">..., dnia ....................                                           </w:t>
      </w:r>
      <w:r w:rsidRPr="00F1075B">
        <w:t>........................</w:t>
      </w:r>
      <w:r>
        <w:t>....................</w:t>
      </w:r>
    </w:p>
    <w:p w:rsidR="00F1075B" w:rsidRPr="00F1075B" w:rsidRDefault="00F1075B" w:rsidP="00F1075B">
      <w:pPr>
        <w:autoSpaceDE w:val="0"/>
        <w:autoSpaceDN w:val="0"/>
        <w:adjustRightInd w:val="0"/>
        <w:jc w:val="right"/>
      </w:pPr>
      <w:r w:rsidRPr="00F1075B">
        <w:rPr>
          <w:i/>
          <w:iCs/>
          <w:sz w:val="20"/>
          <w:szCs w:val="20"/>
        </w:rPr>
        <w:t>(podpis upełnomocnionego</w:t>
      </w:r>
    </w:p>
    <w:p w:rsidR="00F1075B" w:rsidRPr="00F1075B" w:rsidRDefault="00F1075B" w:rsidP="00F1075B">
      <w:r w:rsidRPr="00F1075B">
        <w:rPr>
          <w:i/>
          <w:iCs/>
          <w:sz w:val="20"/>
          <w:szCs w:val="20"/>
        </w:rPr>
        <w:t xml:space="preserve">                                                                                                                 </w:t>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r>
      <w:r w:rsidRPr="00F1075B">
        <w:rPr>
          <w:i/>
          <w:iCs/>
          <w:sz w:val="20"/>
          <w:szCs w:val="20"/>
        </w:rPr>
        <w:tab/>
        <w:t>przedstawiciela Wykonawcy)</w:t>
      </w:r>
    </w:p>
    <w:p w:rsidR="00F1075B" w:rsidRPr="00F1075B" w:rsidRDefault="00F1075B" w:rsidP="00F1075B">
      <w:pPr>
        <w:autoSpaceDE w:val="0"/>
        <w:autoSpaceDN w:val="0"/>
        <w:adjustRightInd w:val="0"/>
        <w:ind w:left="7080"/>
        <w:rPr>
          <w:b/>
        </w:rPr>
      </w:pPr>
    </w:p>
    <w:p w:rsidR="00D47250" w:rsidRDefault="0092336A">
      <w:bookmarkStart w:id="0" w:name="_GoBack"/>
      <w:bookmarkEnd w:id="0"/>
    </w:p>
    <w:sectPr w:rsidR="00D47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E34"/>
    <w:multiLevelType w:val="hybridMultilevel"/>
    <w:tmpl w:val="2714A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56586E"/>
    <w:multiLevelType w:val="hybridMultilevel"/>
    <w:tmpl w:val="62667FE0"/>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B17FAD"/>
    <w:multiLevelType w:val="hybridMultilevel"/>
    <w:tmpl w:val="C44E5FA4"/>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671F89"/>
    <w:multiLevelType w:val="hybridMultilevel"/>
    <w:tmpl w:val="F0685E5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6366B6"/>
    <w:multiLevelType w:val="hybridMultilevel"/>
    <w:tmpl w:val="64B024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C306F"/>
    <w:multiLevelType w:val="hybridMultilevel"/>
    <w:tmpl w:val="5B6A806A"/>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891E01"/>
    <w:multiLevelType w:val="hybridMultilevel"/>
    <w:tmpl w:val="7324C872"/>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B61882"/>
    <w:multiLevelType w:val="hybridMultilevel"/>
    <w:tmpl w:val="E690CA62"/>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1D7D30"/>
    <w:multiLevelType w:val="hybridMultilevel"/>
    <w:tmpl w:val="80327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240776"/>
    <w:multiLevelType w:val="hybridMultilevel"/>
    <w:tmpl w:val="B582D42E"/>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29A7F58"/>
    <w:multiLevelType w:val="hybridMultilevel"/>
    <w:tmpl w:val="5C44F5BE"/>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C105FD9"/>
    <w:multiLevelType w:val="hybridMultilevel"/>
    <w:tmpl w:val="128AA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687106"/>
    <w:multiLevelType w:val="hybridMultilevel"/>
    <w:tmpl w:val="9FC4B810"/>
    <w:lvl w:ilvl="0" w:tplc="C0FAA800">
      <w:start w:val="1"/>
      <w:numFmt w:val="bullet"/>
      <w:lvlText w:val=""/>
      <w:lvlJc w:val="left"/>
      <w:pPr>
        <w:ind w:left="953" w:hanging="360"/>
      </w:pPr>
      <w:rPr>
        <w:rFonts w:ascii="Symbol" w:hAnsi="Symbol" w:hint="default"/>
      </w:rPr>
    </w:lvl>
    <w:lvl w:ilvl="1" w:tplc="04150003" w:tentative="1">
      <w:start w:val="1"/>
      <w:numFmt w:val="bullet"/>
      <w:lvlText w:val="o"/>
      <w:lvlJc w:val="left"/>
      <w:pPr>
        <w:ind w:left="1673" w:hanging="360"/>
      </w:pPr>
      <w:rPr>
        <w:rFonts w:ascii="Courier New" w:hAnsi="Courier New" w:cs="Courier New" w:hint="default"/>
      </w:rPr>
    </w:lvl>
    <w:lvl w:ilvl="2" w:tplc="04150005" w:tentative="1">
      <w:start w:val="1"/>
      <w:numFmt w:val="bullet"/>
      <w:lvlText w:val=""/>
      <w:lvlJc w:val="left"/>
      <w:pPr>
        <w:ind w:left="2393" w:hanging="360"/>
      </w:pPr>
      <w:rPr>
        <w:rFonts w:ascii="Wingdings" w:hAnsi="Wingdings" w:hint="default"/>
      </w:rPr>
    </w:lvl>
    <w:lvl w:ilvl="3" w:tplc="04150001" w:tentative="1">
      <w:start w:val="1"/>
      <w:numFmt w:val="bullet"/>
      <w:lvlText w:val=""/>
      <w:lvlJc w:val="left"/>
      <w:pPr>
        <w:ind w:left="3113" w:hanging="360"/>
      </w:pPr>
      <w:rPr>
        <w:rFonts w:ascii="Symbol" w:hAnsi="Symbol" w:hint="default"/>
      </w:rPr>
    </w:lvl>
    <w:lvl w:ilvl="4" w:tplc="04150003" w:tentative="1">
      <w:start w:val="1"/>
      <w:numFmt w:val="bullet"/>
      <w:lvlText w:val="o"/>
      <w:lvlJc w:val="left"/>
      <w:pPr>
        <w:ind w:left="3833" w:hanging="360"/>
      </w:pPr>
      <w:rPr>
        <w:rFonts w:ascii="Courier New" w:hAnsi="Courier New" w:cs="Courier New" w:hint="default"/>
      </w:rPr>
    </w:lvl>
    <w:lvl w:ilvl="5" w:tplc="04150005" w:tentative="1">
      <w:start w:val="1"/>
      <w:numFmt w:val="bullet"/>
      <w:lvlText w:val=""/>
      <w:lvlJc w:val="left"/>
      <w:pPr>
        <w:ind w:left="4553" w:hanging="360"/>
      </w:pPr>
      <w:rPr>
        <w:rFonts w:ascii="Wingdings" w:hAnsi="Wingdings" w:hint="default"/>
      </w:rPr>
    </w:lvl>
    <w:lvl w:ilvl="6" w:tplc="04150001" w:tentative="1">
      <w:start w:val="1"/>
      <w:numFmt w:val="bullet"/>
      <w:lvlText w:val=""/>
      <w:lvlJc w:val="left"/>
      <w:pPr>
        <w:ind w:left="5273" w:hanging="360"/>
      </w:pPr>
      <w:rPr>
        <w:rFonts w:ascii="Symbol" w:hAnsi="Symbol" w:hint="default"/>
      </w:rPr>
    </w:lvl>
    <w:lvl w:ilvl="7" w:tplc="04150003" w:tentative="1">
      <w:start w:val="1"/>
      <w:numFmt w:val="bullet"/>
      <w:lvlText w:val="o"/>
      <w:lvlJc w:val="left"/>
      <w:pPr>
        <w:ind w:left="5993" w:hanging="360"/>
      </w:pPr>
      <w:rPr>
        <w:rFonts w:ascii="Courier New" w:hAnsi="Courier New" w:cs="Courier New" w:hint="default"/>
      </w:rPr>
    </w:lvl>
    <w:lvl w:ilvl="8" w:tplc="04150005" w:tentative="1">
      <w:start w:val="1"/>
      <w:numFmt w:val="bullet"/>
      <w:lvlText w:val=""/>
      <w:lvlJc w:val="left"/>
      <w:pPr>
        <w:ind w:left="6713" w:hanging="360"/>
      </w:pPr>
      <w:rPr>
        <w:rFonts w:ascii="Wingdings" w:hAnsi="Wingdings" w:hint="default"/>
      </w:rPr>
    </w:lvl>
  </w:abstractNum>
  <w:abstractNum w:abstractNumId="13">
    <w:nsid w:val="6F3A458F"/>
    <w:multiLevelType w:val="hybridMultilevel"/>
    <w:tmpl w:val="62D64AD4"/>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783386"/>
    <w:multiLevelType w:val="hybridMultilevel"/>
    <w:tmpl w:val="BB54029A"/>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
  </w:num>
  <w:num w:numId="5">
    <w:abstractNumId w:val="5"/>
  </w:num>
  <w:num w:numId="6">
    <w:abstractNumId w:val="3"/>
  </w:num>
  <w:num w:numId="7">
    <w:abstractNumId w:val="2"/>
  </w:num>
  <w:num w:numId="8">
    <w:abstractNumId w:val="7"/>
  </w:num>
  <w:num w:numId="9">
    <w:abstractNumId w:val="6"/>
  </w:num>
  <w:num w:numId="10">
    <w:abstractNumId w:val="9"/>
  </w:num>
  <w:num w:numId="11">
    <w:abstractNumId w:val="0"/>
  </w:num>
  <w:num w:numId="12">
    <w:abstractNumId w:val="4"/>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5B"/>
    <w:rsid w:val="00307132"/>
    <w:rsid w:val="00880FE6"/>
    <w:rsid w:val="0092336A"/>
    <w:rsid w:val="00F10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7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075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7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07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2451</Words>
  <Characters>14711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Stelegowska Marta</dc:creator>
  <cp:lastModifiedBy>Stelegowska Marta</cp:lastModifiedBy>
  <cp:revision>2</cp:revision>
  <dcterms:created xsi:type="dcterms:W3CDTF">2015-08-17T15:04:00Z</dcterms:created>
  <dcterms:modified xsi:type="dcterms:W3CDTF">2015-08-17T15:10:00Z</dcterms:modified>
</cp:coreProperties>
</file>