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1" w:rsidRDefault="0060430E">
      <w:pPr>
        <w:jc w:val="center"/>
        <w:rPr>
          <w:b/>
          <w:bCs/>
          <w:sz w:val="20"/>
          <w:szCs w:val="20"/>
        </w:rPr>
      </w:pPr>
      <w:r>
        <w:rPr>
          <w:sz w:val="28"/>
          <w:szCs w:val="27"/>
        </w:rPr>
        <w:t xml:space="preserve">ZARZĄDZENIE NR </w:t>
      </w:r>
      <w:r w:rsidR="00960765">
        <w:rPr>
          <w:sz w:val="28"/>
          <w:szCs w:val="27"/>
        </w:rPr>
        <w:t>9</w:t>
      </w:r>
      <w:r w:rsidR="00FF719E">
        <w:rPr>
          <w:sz w:val="28"/>
          <w:szCs w:val="27"/>
        </w:rPr>
        <w:t>7</w:t>
      </w:r>
      <w:r>
        <w:rPr>
          <w:sz w:val="28"/>
          <w:szCs w:val="27"/>
        </w:rPr>
        <w:t>.201</w:t>
      </w:r>
      <w:r w:rsidR="00FF719E">
        <w:rPr>
          <w:sz w:val="28"/>
          <w:szCs w:val="27"/>
        </w:rPr>
        <w:t>6</w:t>
      </w:r>
      <w:r>
        <w:rPr>
          <w:sz w:val="28"/>
          <w:szCs w:val="27"/>
        </w:rPr>
        <w:br/>
        <w:t>WÓJTA GMINY JELENIEWO</w:t>
      </w:r>
      <w:r>
        <w:rPr>
          <w:sz w:val="28"/>
        </w:rPr>
        <w:br/>
      </w:r>
      <w:r>
        <w:t xml:space="preserve">z dnia </w:t>
      </w:r>
      <w:r w:rsidR="00FF719E">
        <w:t>4</w:t>
      </w:r>
      <w:r>
        <w:t xml:space="preserve"> </w:t>
      </w:r>
      <w:r w:rsidR="00FF719E">
        <w:t>stycz</w:t>
      </w:r>
      <w:r w:rsidR="000C4B80">
        <w:t>ni</w:t>
      </w:r>
      <w:r w:rsidR="00B51369">
        <w:t>a</w:t>
      </w:r>
      <w:r>
        <w:t xml:space="preserve"> 201</w:t>
      </w:r>
      <w:r w:rsidR="00FF719E">
        <w:t>6</w:t>
      </w:r>
      <w:r>
        <w:t xml:space="preserve"> r. </w:t>
      </w:r>
      <w:r>
        <w:br/>
      </w:r>
    </w:p>
    <w:p w:rsidR="0060430E" w:rsidRDefault="0060430E">
      <w:pPr>
        <w:jc w:val="center"/>
      </w:pPr>
      <w:r w:rsidRPr="007B7961">
        <w:rPr>
          <w:b/>
          <w:bCs/>
          <w:sz w:val="20"/>
          <w:szCs w:val="20"/>
        </w:rPr>
        <w:t>w sprawie określenia sposobu wykonania uchwał Rady Gminy</w:t>
      </w:r>
    </w:p>
    <w:p w:rsidR="0060430E" w:rsidRDefault="0060430E">
      <w:pPr>
        <w:jc w:val="both"/>
      </w:pPr>
    </w:p>
    <w:p w:rsidR="0060430E" w:rsidRDefault="0060430E">
      <w:pPr>
        <w:pStyle w:val="Tekstpodstawowywcity"/>
      </w:pPr>
      <w:r>
        <w:t>Na podstawie art. 30 ust. 2 pkt 2 ustawy z dnia 8 marca 1990 r. o samorządzie gminnym (Dz.</w:t>
      </w:r>
      <w:r w:rsidR="00A55D8B">
        <w:t xml:space="preserve"> </w:t>
      </w:r>
      <w:r>
        <w:t>U. z 201</w:t>
      </w:r>
      <w:r w:rsidR="0079520F">
        <w:t>5</w:t>
      </w:r>
      <w:r>
        <w:t xml:space="preserve"> r. </w:t>
      </w:r>
      <w:r w:rsidRPr="00257234">
        <w:t>poz.</w:t>
      </w:r>
      <w:r w:rsidR="00A55D8B">
        <w:t xml:space="preserve"> </w:t>
      </w:r>
      <w:r w:rsidR="0079520F">
        <w:t>1</w:t>
      </w:r>
      <w:r w:rsidRPr="00257234">
        <w:t>5</w:t>
      </w:r>
      <w:r w:rsidR="0079520F">
        <w:t>15</w:t>
      </w:r>
      <w:r w:rsidR="00FF719E">
        <w:t xml:space="preserve"> z </w:t>
      </w:r>
      <w:proofErr w:type="spellStart"/>
      <w:r w:rsidR="00FF719E">
        <w:t>późn</w:t>
      </w:r>
      <w:proofErr w:type="spellEnd"/>
      <w:r w:rsidR="00FF719E">
        <w:t>. zm.</w:t>
      </w:r>
      <w:r>
        <w:t>) zarządza się, co następuje:</w:t>
      </w:r>
    </w:p>
    <w:p w:rsidR="0060430E" w:rsidRDefault="0060430E">
      <w:pPr>
        <w:pStyle w:val="Tekstpodstawowywcity"/>
      </w:pPr>
      <w:r>
        <w:br/>
        <w:t xml:space="preserve">§ 1. 1. Określa się następujący sposób wykonania uchwał Rady Gminy Jeleniewo, podjętych podczas obrad </w:t>
      </w:r>
      <w:r w:rsidR="006542E0">
        <w:t>X</w:t>
      </w:r>
      <w:r w:rsidR="00FF719E">
        <w:t>I</w:t>
      </w:r>
      <w:r w:rsidR="000C4B80">
        <w:t>I</w:t>
      </w:r>
      <w:r>
        <w:t xml:space="preserve"> sesji z dnia </w:t>
      </w:r>
      <w:r w:rsidR="00FF719E">
        <w:t>29</w:t>
      </w:r>
      <w:r>
        <w:t xml:space="preserve"> </w:t>
      </w:r>
      <w:r w:rsidR="000C4B80">
        <w:t>grudni</w:t>
      </w:r>
      <w:r w:rsidR="00B51369">
        <w:t>a</w:t>
      </w:r>
      <w:r>
        <w:t xml:space="preserve"> 201</w:t>
      </w:r>
      <w:r w:rsidR="004675AF">
        <w:t>5</w:t>
      </w:r>
      <w:r>
        <w:t xml:space="preserve"> r.:</w:t>
      </w:r>
    </w:p>
    <w:p w:rsidR="00443AEC" w:rsidRDefault="00BA3D1D" w:rsidP="006C70B4">
      <w:pPr>
        <w:pStyle w:val="Akapitzlist"/>
        <w:numPr>
          <w:ilvl w:val="0"/>
          <w:numId w:val="8"/>
        </w:numPr>
        <w:jc w:val="both"/>
      </w:pPr>
      <w:r>
        <w:t xml:space="preserve">uchwała Nr </w:t>
      </w:r>
      <w:r w:rsidR="006542E0">
        <w:t>X</w:t>
      </w:r>
      <w:r w:rsidR="00FF719E">
        <w:t>II</w:t>
      </w:r>
      <w:r>
        <w:t>.</w:t>
      </w:r>
      <w:r w:rsidR="00E74DF7">
        <w:t>64</w:t>
      </w:r>
      <w:r>
        <w:t>.201</w:t>
      </w:r>
      <w:r w:rsidR="004675AF">
        <w:t>5</w:t>
      </w:r>
      <w:r w:rsidRPr="006C70B4">
        <w:rPr>
          <w:rStyle w:val="Pogrubienie"/>
          <w:szCs w:val="22"/>
        </w:rPr>
        <w:t xml:space="preserve"> </w:t>
      </w:r>
      <w:r w:rsidRPr="006C70B4">
        <w:rPr>
          <w:rStyle w:val="Pogrubienie"/>
          <w:b w:val="0"/>
          <w:bCs w:val="0"/>
          <w:szCs w:val="22"/>
        </w:rPr>
        <w:t>w sprawie</w:t>
      </w:r>
      <w:r w:rsidR="0079520F" w:rsidRPr="006C70B4">
        <w:rPr>
          <w:bCs/>
        </w:rPr>
        <w:t xml:space="preserve"> </w:t>
      </w:r>
      <w:r w:rsidR="006C70B4" w:rsidRPr="006C70B4">
        <w:t>uchwalenia Gminnego Programu Profilaktyki i Rozwiązywania Problemów Alkoholowych i Narkomanii na rok 2016</w:t>
      </w:r>
      <w:r w:rsidR="006C70B4">
        <w:t xml:space="preserve"> </w:t>
      </w:r>
      <w:r w:rsidR="00443AEC" w:rsidRPr="006C70B4">
        <w:rPr>
          <w:b/>
          <w:bCs/>
        </w:rPr>
        <w:t xml:space="preserve">– </w:t>
      </w:r>
      <w:r w:rsidR="00443AEC">
        <w:t xml:space="preserve">zobowiązano </w:t>
      </w:r>
      <w:r w:rsidR="006C70B4">
        <w:t>kierownika Urzędu Stanu Cywilnego</w:t>
      </w:r>
      <w:r w:rsidR="00236254">
        <w:t xml:space="preserve"> </w:t>
      </w:r>
      <w:r w:rsidR="00443AEC">
        <w:t>do zapewnienia realizacji uchwały. Uchwała została przekazana do</w:t>
      </w:r>
      <w:r w:rsidR="00443AEC" w:rsidRPr="0015265A">
        <w:t xml:space="preserve"> </w:t>
      </w:r>
      <w:r w:rsidR="006C70B4">
        <w:t xml:space="preserve">Wojewody Podlaskiego w Białymstoku </w:t>
      </w:r>
      <w:r w:rsidR="00443AEC">
        <w:t>i ogłoszona na tablicy og</w:t>
      </w:r>
      <w:r w:rsidR="00443AEC">
        <w:rPr>
          <w:rFonts w:hint="eastAsia"/>
        </w:rPr>
        <w:t>ł</w:t>
      </w:r>
      <w:r w:rsidR="00443AEC">
        <w:t>osze</w:t>
      </w:r>
      <w:r w:rsidR="00443AEC">
        <w:rPr>
          <w:rFonts w:hint="eastAsia"/>
        </w:rPr>
        <w:t>ń</w:t>
      </w:r>
      <w:r w:rsidR="00443AEC">
        <w:t xml:space="preserve"> Urz</w:t>
      </w:r>
      <w:r w:rsidR="00443AEC">
        <w:rPr>
          <w:rFonts w:hint="eastAsia"/>
        </w:rPr>
        <w:t>ę</w:t>
      </w:r>
      <w:r w:rsidR="00443AEC">
        <w:t>du Gminy oraz na stronie biuletynu;</w:t>
      </w:r>
    </w:p>
    <w:p w:rsidR="00595172" w:rsidRDefault="006542E0" w:rsidP="00E74DF7">
      <w:pPr>
        <w:pStyle w:val="Akapitzlist"/>
        <w:numPr>
          <w:ilvl w:val="0"/>
          <w:numId w:val="8"/>
        </w:numPr>
        <w:jc w:val="both"/>
      </w:pPr>
      <w:r>
        <w:t>uchwała Nr X</w:t>
      </w:r>
      <w:r w:rsidR="00E74DF7">
        <w:t>I</w:t>
      </w:r>
      <w:r w:rsidR="00236254">
        <w:t>I</w:t>
      </w:r>
      <w:r w:rsidR="00443AEC">
        <w:t>.</w:t>
      </w:r>
      <w:r w:rsidR="00E74DF7">
        <w:t>6</w:t>
      </w:r>
      <w:r w:rsidR="00236254">
        <w:t>5</w:t>
      </w:r>
      <w:r w:rsidR="00443AEC">
        <w:t>.2015</w:t>
      </w:r>
      <w:r w:rsidR="00443AEC" w:rsidRPr="00E74DF7">
        <w:rPr>
          <w:rStyle w:val="Pogrubienie"/>
          <w:szCs w:val="22"/>
        </w:rPr>
        <w:t xml:space="preserve"> </w:t>
      </w:r>
      <w:r w:rsidR="00443AEC" w:rsidRPr="00E74DF7">
        <w:rPr>
          <w:rStyle w:val="Pogrubienie"/>
          <w:b w:val="0"/>
          <w:bCs w:val="0"/>
          <w:szCs w:val="22"/>
        </w:rPr>
        <w:t xml:space="preserve">w sprawie </w:t>
      </w:r>
      <w:r w:rsidR="00E74DF7" w:rsidRPr="00E74DF7">
        <w:t>uchwalenia Rocznego programu współpracy Gminy Jeleniewo z organizacjami pozarządowymi oraz podmiotami, o których mowa w art. 3 ustawy z dnia 24 kwietnia 2003r. o działalności pożytku publicznego i o wolontariacie na rok 2016</w:t>
      </w:r>
      <w:r>
        <w:t xml:space="preserve"> </w:t>
      </w:r>
      <w:r w:rsidR="00595172">
        <w:t xml:space="preserve">– zobowiązano </w:t>
      </w:r>
      <w:r w:rsidR="00E74DF7">
        <w:t xml:space="preserve">Sekretarz </w:t>
      </w:r>
      <w:r w:rsidR="00595172">
        <w:t>do zapewnienia realizacji uchwały. Uchwała została przekazana do</w:t>
      </w:r>
      <w:r w:rsidR="00595172" w:rsidRPr="0015265A">
        <w:t xml:space="preserve"> </w:t>
      </w:r>
      <w:r w:rsidR="00E74DF7">
        <w:t xml:space="preserve">Wojewody Podlaskiego w Białymstoku </w:t>
      </w:r>
      <w:r w:rsidR="00595172">
        <w:t>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B55D18" w:rsidRDefault="006542E0" w:rsidP="00296962">
      <w:pPr>
        <w:pStyle w:val="Akapitzlist"/>
        <w:numPr>
          <w:ilvl w:val="0"/>
          <w:numId w:val="8"/>
        </w:numPr>
        <w:jc w:val="both"/>
      </w:pPr>
      <w:r>
        <w:t>uchwała Nr X</w:t>
      </w:r>
      <w:r w:rsidR="00E74DF7">
        <w:t>I</w:t>
      </w:r>
      <w:r w:rsidR="0065156C">
        <w:t>I</w:t>
      </w:r>
      <w:r w:rsidR="00D4356E">
        <w:t>.</w:t>
      </w:r>
      <w:r w:rsidR="00E74DF7">
        <w:t>66</w:t>
      </w:r>
      <w:r w:rsidR="00D4356E">
        <w:t>.2015</w:t>
      </w:r>
      <w:r w:rsidR="00D4356E" w:rsidRPr="007D6296">
        <w:rPr>
          <w:rStyle w:val="Pogrubienie"/>
          <w:szCs w:val="22"/>
        </w:rPr>
        <w:t xml:space="preserve"> </w:t>
      </w:r>
      <w:r w:rsidR="00D4356E" w:rsidRPr="007D6296">
        <w:rPr>
          <w:rStyle w:val="Pogrubienie"/>
          <w:b w:val="0"/>
          <w:bCs w:val="0"/>
          <w:szCs w:val="22"/>
        </w:rPr>
        <w:t>w sprawie</w:t>
      </w:r>
      <w:r w:rsidRPr="007D6296">
        <w:rPr>
          <w:rStyle w:val="Pogrubienie"/>
          <w:b w:val="0"/>
        </w:rPr>
        <w:t xml:space="preserve"> </w:t>
      </w:r>
      <w:r w:rsidR="005009D4" w:rsidRPr="005009D4">
        <w:t>uchwalenia „Programu ochrony środowiska dla Gminy Jeleniewo na lata 2015 –2018 z perspektywą do 2022 r." wraz z prognozą oddziaływania na środowisko Programu Ochrony Środowiska dla Gminy Jeleniewo na lata 2015 –</w:t>
      </w:r>
      <w:r w:rsidR="005009D4" w:rsidRPr="005009D4">
        <w:t xml:space="preserve"> </w:t>
      </w:r>
      <w:r w:rsidR="005009D4" w:rsidRPr="005009D4">
        <w:t>2018 z perspektywą do 2022 r.</w:t>
      </w:r>
      <w:r w:rsidR="005009D4" w:rsidRPr="00296962">
        <w:rPr>
          <w:b/>
          <w:bCs/>
        </w:rPr>
        <w:t xml:space="preserve"> </w:t>
      </w:r>
      <w:r w:rsidR="00D4356E" w:rsidRPr="00296962">
        <w:rPr>
          <w:b/>
          <w:bCs/>
        </w:rPr>
        <w:t xml:space="preserve">– </w:t>
      </w:r>
      <w:r w:rsidR="00D4356E">
        <w:t xml:space="preserve">zobowiązano </w:t>
      </w:r>
      <w:r w:rsidR="00296962">
        <w:t xml:space="preserve">Sekretarza </w:t>
      </w:r>
      <w:r w:rsidR="00B55D18">
        <w:t>do zapewnienia realizacji uchwały. Uchwała została przekazana do</w:t>
      </w:r>
      <w:r w:rsidR="00296962">
        <w:t xml:space="preserve"> </w:t>
      </w:r>
      <w:r w:rsidR="00296962">
        <w:t>Wojewody Podlaskiego</w:t>
      </w:r>
      <w:r w:rsidR="00B55D18" w:rsidRPr="0015265A">
        <w:t xml:space="preserve"> </w:t>
      </w:r>
      <w:r w:rsidR="00B55D18">
        <w:t>w Białymstoku i ogłoszona na tablicy og</w:t>
      </w:r>
      <w:r w:rsidR="00B55D18">
        <w:rPr>
          <w:rFonts w:hint="eastAsia"/>
        </w:rPr>
        <w:t>ł</w:t>
      </w:r>
      <w:r w:rsidR="00B55D18">
        <w:t>osze</w:t>
      </w:r>
      <w:r w:rsidR="00B55D18">
        <w:rPr>
          <w:rFonts w:hint="eastAsia"/>
        </w:rPr>
        <w:t>ń</w:t>
      </w:r>
      <w:r w:rsidR="00B55D18">
        <w:t xml:space="preserve"> Urz</w:t>
      </w:r>
      <w:r w:rsidR="00B55D18">
        <w:rPr>
          <w:rFonts w:hint="eastAsia"/>
        </w:rPr>
        <w:t>ę</w:t>
      </w:r>
      <w:r w:rsidR="00B55D18">
        <w:t>du Gminy oraz na stronie biuletynu;</w:t>
      </w:r>
    </w:p>
    <w:p w:rsidR="00353469" w:rsidRDefault="006542E0" w:rsidP="005E7F1D">
      <w:pPr>
        <w:pStyle w:val="Akapitzlist"/>
        <w:numPr>
          <w:ilvl w:val="0"/>
          <w:numId w:val="8"/>
        </w:numPr>
        <w:jc w:val="both"/>
      </w:pPr>
      <w:r>
        <w:t>uchwała Nr X</w:t>
      </w:r>
      <w:r w:rsidR="00296962">
        <w:t>I</w:t>
      </w:r>
      <w:r w:rsidR="00342767">
        <w:t>I</w:t>
      </w:r>
      <w:r w:rsidR="00595172" w:rsidRPr="00E06C8B">
        <w:t>.</w:t>
      </w:r>
      <w:r w:rsidR="00342767">
        <w:t>6</w:t>
      </w:r>
      <w:r w:rsidR="00296962">
        <w:t>7</w:t>
      </w:r>
      <w:r w:rsidR="00595172" w:rsidRPr="00E06C8B">
        <w:t>.2015</w:t>
      </w:r>
      <w:r w:rsidR="00595172" w:rsidRPr="005E7F1D">
        <w:rPr>
          <w:rStyle w:val="Pogrubienie"/>
          <w:szCs w:val="22"/>
        </w:rPr>
        <w:t xml:space="preserve"> </w:t>
      </w:r>
      <w:r w:rsidR="00595172" w:rsidRPr="005E7F1D">
        <w:rPr>
          <w:rStyle w:val="Pogrubienie"/>
          <w:b w:val="0"/>
          <w:bCs w:val="0"/>
          <w:szCs w:val="22"/>
        </w:rPr>
        <w:t>w sprawie</w:t>
      </w:r>
      <w:r w:rsidR="00296962" w:rsidRPr="005E7F1D">
        <w:rPr>
          <w:bCs/>
        </w:rPr>
        <w:t xml:space="preserve"> </w:t>
      </w:r>
      <w:r w:rsidR="005E7F1D" w:rsidRPr="005E7F1D">
        <w:t>uchwalenia „Planu gospodarki niskoemisyjnej dla Gminy Jeleniewo na lata 2015</w:t>
      </w:r>
      <w:r w:rsidR="005E7F1D" w:rsidRPr="005E7F1D">
        <w:t xml:space="preserve"> </w:t>
      </w:r>
      <w:r w:rsidR="005E7F1D" w:rsidRPr="005E7F1D">
        <w:t>–</w:t>
      </w:r>
      <w:r w:rsidR="005E7F1D" w:rsidRPr="005E7F1D">
        <w:t xml:space="preserve"> </w:t>
      </w:r>
      <w:r w:rsidR="005E7F1D" w:rsidRPr="005E7F1D">
        <w:t xml:space="preserve">2020" wraz z </w:t>
      </w:r>
      <w:r w:rsidR="005E7F1D" w:rsidRPr="005E7F1D">
        <w:t xml:space="preserve">prognozą </w:t>
      </w:r>
      <w:r w:rsidR="005E7F1D" w:rsidRPr="005E7F1D">
        <w:t>oddziaływania na środowisko Planu Gospodarki Niskoemisyjnej d</w:t>
      </w:r>
      <w:r w:rsidR="005E7F1D">
        <w:t>la Gminy Jeleniewo na lata 2015</w:t>
      </w:r>
      <w:r w:rsidR="005E7F1D" w:rsidRPr="005E7F1D">
        <w:t>–2020</w:t>
      </w:r>
      <w:r w:rsidR="005E7F1D">
        <w:t xml:space="preserve"> </w:t>
      </w:r>
      <w:r w:rsidR="00595172" w:rsidRPr="005E7F1D">
        <w:rPr>
          <w:b/>
          <w:bCs/>
        </w:rPr>
        <w:t xml:space="preserve">– </w:t>
      </w:r>
      <w:r w:rsidR="00595172">
        <w:t xml:space="preserve">zobowiązano </w:t>
      </w:r>
      <w:r w:rsidR="005E7F1D">
        <w:t xml:space="preserve">Sekretarza </w:t>
      </w:r>
      <w:r w:rsidR="00595172">
        <w:t>do zapewnienia realizacji uchwały. Uchwała została przekazana do</w:t>
      </w:r>
      <w:r w:rsidR="00595172" w:rsidRPr="0015265A">
        <w:t xml:space="preserve"> </w:t>
      </w:r>
      <w:r w:rsidR="00595172">
        <w:t>Wojewody Podlaskiego w Białymstoku i ogłoszona na tablicy og</w:t>
      </w:r>
      <w:r w:rsidR="00595172">
        <w:rPr>
          <w:rFonts w:hint="eastAsia"/>
        </w:rPr>
        <w:t>ł</w:t>
      </w:r>
      <w:r w:rsidR="00595172">
        <w:t>osze</w:t>
      </w:r>
      <w:r w:rsidR="00595172">
        <w:rPr>
          <w:rFonts w:hint="eastAsia"/>
        </w:rPr>
        <w:t>ń</w:t>
      </w:r>
      <w:r w:rsidR="00595172">
        <w:t xml:space="preserve"> Urz</w:t>
      </w:r>
      <w:r w:rsidR="00595172">
        <w:rPr>
          <w:rFonts w:hint="eastAsia"/>
        </w:rPr>
        <w:t>ę</w:t>
      </w:r>
      <w:r w:rsidR="00595172">
        <w:t>du Gminy oraz na stronie biuletynu;</w:t>
      </w:r>
    </w:p>
    <w:p w:rsidR="00595172" w:rsidRDefault="00140A73" w:rsidP="00353469">
      <w:pPr>
        <w:pStyle w:val="Akapitzlist"/>
        <w:numPr>
          <w:ilvl w:val="0"/>
          <w:numId w:val="8"/>
        </w:numPr>
        <w:jc w:val="both"/>
      </w:pPr>
      <w:r w:rsidRPr="00140A73">
        <w:t xml:space="preserve"> </w:t>
      </w:r>
      <w:r w:rsidR="006542E0">
        <w:t>uchwała Nr X</w:t>
      </w:r>
      <w:r w:rsidR="005E7F1D">
        <w:t>I</w:t>
      </w:r>
      <w:r w:rsidR="00113521">
        <w:t>I</w:t>
      </w:r>
      <w:r>
        <w:t>.</w:t>
      </w:r>
      <w:r w:rsidR="005E7F1D">
        <w:t>68</w:t>
      </w:r>
      <w:r>
        <w:t>.2015</w:t>
      </w:r>
      <w:r w:rsidRPr="00353469">
        <w:rPr>
          <w:rStyle w:val="Pogrubienie"/>
          <w:szCs w:val="22"/>
        </w:rPr>
        <w:t xml:space="preserve"> </w:t>
      </w:r>
      <w:r w:rsidRPr="00353469">
        <w:rPr>
          <w:rStyle w:val="Pogrubienie"/>
          <w:b w:val="0"/>
          <w:bCs w:val="0"/>
          <w:szCs w:val="22"/>
        </w:rPr>
        <w:t>w sprawie</w:t>
      </w:r>
      <w:r w:rsidR="005E7F1D" w:rsidRPr="00353469">
        <w:rPr>
          <w:rStyle w:val="Pogrubienie"/>
          <w:b w:val="0"/>
        </w:rPr>
        <w:t xml:space="preserve"> </w:t>
      </w:r>
      <w:r w:rsidR="00353469" w:rsidRPr="00353469">
        <w:t>przyjęcia „</w:t>
      </w:r>
      <w:r w:rsidR="00353469" w:rsidRPr="00353469">
        <w:t xml:space="preserve">Projektu Założeń do Planu </w:t>
      </w:r>
      <w:r w:rsidR="00353469" w:rsidRPr="00353469">
        <w:t>Zaopatrzenia w Ciepło, Energię Elektryczną i Paliwa Gazowe dla Gminy Jeleniewo na lata 2015–2030 " wraz z prognozą oddziaływania na środowisko projektu założeń do Planu Zaopatrzenia w Ciepło, Energię Elektryczną i Paliwa Gazowe dla Gminy Jeleniewo na lata 2015–2030</w:t>
      </w:r>
      <w:r w:rsidR="00353469">
        <w:t xml:space="preserve"> </w:t>
      </w:r>
      <w:r w:rsidR="00DF6991">
        <w:t xml:space="preserve">– </w:t>
      </w:r>
      <w:r>
        <w:t xml:space="preserve">zobowiązano </w:t>
      </w:r>
      <w:r w:rsidR="00353469">
        <w:t xml:space="preserve">Sekretarza </w:t>
      </w:r>
      <w:r>
        <w:t>do zapewnienia realizacji uchwały. Uchwała została przekazana do</w:t>
      </w:r>
      <w:r w:rsidRPr="0015265A">
        <w:t xml:space="preserve"> </w:t>
      </w:r>
      <w:r w:rsidR="006A2585">
        <w:t xml:space="preserve">Wojewody Podlaskiego w Białymstoku </w:t>
      </w:r>
      <w:r>
        <w:t>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DC6719" w:rsidRDefault="0015265A" w:rsidP="00C737EF">
      <w:pPr>
        <w:pStyle w:val="Akapitzlist"/>
        <w:numPr>
          <w:ilvl w:val="0"/>
          <w:numId w:val="8"/>
        </w:numPr>
        <w:jc w:val="both"/>
      </w:pPr>
      <w:r>
        <w:t xml:space="preserve">uchwała Nr </w:t>
      </w:r>
      <w:r w:rsidR="003678AF">
        <w:t>X</w:t>
      </w:r>
      <w:r w:rsidR="00353469">
        <w:t>I</w:t>
      </w:r>
      <w:r w:rsidR="006A2585">
        <w:t>I</w:t>
      </w:r>
      <w:r>
        <w:t>.</w:t>
      </w:r>
      <w:r w:rsidR="00353469">
        <w:t>69</w:t>
      </w:r>
      <w:r>
        <w:t>.201</w:t>
      </w:r>
      <w:r w:rsidR="00D86153">
        <w:t>5</w:t>
      </w:r>
      <w:r w:rsidRPr="00C737EF">
        <w:rPr>
          <w:rStyle w:val="Pogrubienie"/>
          <w:szCs w:val="22"/>
        </w:rPr>
        <w:t xml:space="preserve"> </w:t>
      </w:r>
      <w:r w:rsidRPr="00C737EF">
        <w:rPr>
          <w:rStyle w:val="Pogrubienie"/>
          <w:b w:val="0"/>
          <w:bCs w:val="0"/>
          <w:szCs w:val="22"/>
        </w:rPr>
        <w:t>w sprawie</w:t>
      </w:r>
      <w:r w:rsidRPr="00C737EF">
        <w:rPr>
          <w:rFonts w:cs="Calibri"/>
        </w:rPr>
        <w:t xml:space="preserve"> </w:t>
      </w:r>
      <w:r w:rsidR="00C737EF" w:rsidRPr="00C737EF">
        <w:t>Wieloletniej Prognozy Finansow</w:t>
      </w:r>
      <w:r w:rsidR="00C737EF" w:rsidRPr="00C737EF">
        <w:t>ej Gminy Jeleniewo na lata 2015</w:t>
      </w:r>
      <w:r w:rsidR="00C737EF" w:rsidRPr="00C737EF">
        <w:t>–202</w:t>
      </w:r>
      <w:r w:rsidR="00C737EF" w:rsidRPr="00C737EF">
        <w:t>5</w:t>
      </w:r>
      <w:r w:rsidR="00C737EF">
        <w:t xml:space="preserve"> </w:t>
      </w:r>
      <w:r w:rsidR="00B51369">
        <w:t xml:space="preserve">– zobowiązano </w:t>
      </w:r>
      <w:r w:rsidR="00C737EF">
        <w:t xml:space="preserve">Skarbnika </w:t>
      </w:r>
      <w:r w:rsidR="00B51369">
        <w:t xml:space="preserve">do zapewnienia realizacji uchwały. Uchwała została przekazana do </w:t>
      </w:r>
      <w:r w:rsidR="007A495A">
        <w:t>Regionalnej Izby Obrachunkowej w Białymstoku Zespół w Suwałkach</w:t>
      </w:r>
      <w:r w:rsidR="007B7961">
        <w:t xml:space="preserve"> </w:t>
      </w:r>
      <w:r w:rsidR="00B51369">
        <w:t xml:space="preserve">i ogłoszona </w:t>
      </w:r>
      <w:r w:rsidR="00DC6719">
        <w:t xml:space="preserve">w </w:t>
      </w:r>
      <w:r w:rsidR="00B51369">
        <w:t>na tablicy og</w:t>
      </w:r>
      <w:r w:rsidR="00B51369">
        <w:rPr>
          <w:rFonts w:hint="eastAsia"/>
        </w:rPr>
        <w:t>ł</w:t>
      </w:r>
      <w:r w:rsidR="00B51369">
        <w:t>osze</w:t>
      </w:r>
      <w:r w:rsidR="00B51369">
        <w:rPr>
          <w:rFonts w:hint="eastAsia"/>
        </w:rPr>
        <w:t>ń</w:t>
      </w:r>
      <w:r w:rsidR="00B51369">
        <w:t xml:space="preserve"> Urz</w:t>
      </w:r>
      <w:r w:rsidR="00B51369">
        <w:rPr>
          <w:rFonts w:hint="eastAsia"/>
        </w:rPr>
        <w:t>ę</w:t>
      </w:r>
      <w:r w:rsidR="00B51369">
        <w:t xml:space="preserve">du </w:t>
      </w:r>
      <w:r w:rsidR="003D6B99">
        <w:t>Gminy oraz n</w:t>
      </w:r>
      <w:r w:rsidR="00DC6719">
        <w:t>a stronie biuletynu;</w:t>
      </w:r>
    </w:p>
    <w:p w:rsidR="00DC6719" w:rsidRDefault="00DC6719" w:rsidP="005B1D45">
      <w:pPr>
        <w:pStyle w:val="Akapitzlist"/>
        <w:numPr>
          <w:ilvl w:val="0"/>
          <w:numId w:val="8"/>
        </w:numPr>
        <w:jc w:val="both"/>
      </w:pPr>
      <w:r>
        <w:t>uchwała Nr X</w:t>
      </w:r>
      <w:r w:rsidR="007A495A">
        <w:t>I</w:t>
      </w:r>
      <w:r>
        <w:t>I.</w:t>
      </w:r>
      <w:r w:rsidR="007A495A">
        <w:t>70</w:t>
      </w:r>
      <w:r>
        <w:t>.2015</w:t>
      </w:r>
      <w:r w:rsidRPr="005B1D45">
        <w:rPr>
          <w:rStyle w:val="Pogrubienie"/>
          <w:szCs w:val="22"/>
        </w:rPr>
        <w:t xml:space="preserve"> </w:t>
      </w:r>
      <w:r w:rsidRPr="005B1D45">
        <w:rPr>
          <w:rStyle w:val="Pogrubienie"/>
          <w:b w:val="0"/>
          <w:bCs w:val="0"/>
          <w:szCs w:val="22"/>
        </w:rPr>
        <w:t>w sprawie</w:t>
      </w:r>
      <w:r w:rsidRPr="005B1D45">
        <w:rPr>
          <w:rFonts w:cs="Calibri"/>
        </w:rPr>
        <w:t xml:space="preserve"> </w:t>
      </w:r>
      <w:r w:rsidR="005B1D45">
        <w:t>zmian w budżecie gminy na 2015 rok</w:t>
      </w:r>
      <w:r w:rsidR="005B1D45">
        <w:t xml:space="preserve"> </w:t>
      </w:r>
      <w:r>
        <w:t xml:space="preserve">– zobowiązano </w:t>
      </w:r>
      <w:r w:rsidR="005B1D45">
        <w:t xml:space="preserve">Skarbnika </w:t>
      </w:r>
      <w:r>
        <w:t xml:space="preserve">do zapewnienia realizacji uchwały. Uchwała została przekazana do </w:t>
      </w:r>
      <w:r w:rsidR="005B1D45">
        <w:t xml:space="preserve">Regionalnej Izby Obrachunkowej w Białymstoku Zespół w Suwałkach </w:t>
      </w:r>
      <w:r>
        <w:t>i ogłoszona w Dzienniku Urzędowym Województwa Podlaskiego,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DA5909" w:rsidRDefault="00DA5909" w:rsidP="005B1D45">
      <w:pPr>
        <w:pStyle w:val="Akapitzlist"/>
        <w:numPr>
          <w:ilvl w:val="0"/>
          <w:numId w:val="8"/>
        </w:numPr>
        <w:jc w:val="both"/>
      </w:pPr>
      <w:bookmarkStart w:id="0" w:name="_GoBack"/>
      <w:r>
        <w:lastRenderedPageBreak/>
        <w:t>uchwała Nr X</w:t>
      </w:r>
      <w:r w:rsidR="005B1D45">
        <w:t>I</w:t>
      </w:r>
      <w:r>
        <w:t>I.</w:t>
      </w:r>
      <w:r w:rsidR="005B1D45">
        <w:t>71</w:t>
      </w:r>
      <w:r>
        <w:t>.2015</w:t>
      </w:r>
      <w:r w:rsidRPr="005B1D45">
        <w:rPr>
          <w:rStyle w:val="Pogrubienie"/>
          <w:szCs w:val="22"/>
        </w:rPr>
        <w:t xml:space="preserve"> </w:t>
      </w:r>
      <w:r w:rsidRPr="005B1D45">
        <w:rPr>
          <w:rStyle w:val="Pogrubienie"/>
          <w:b w:val="0"/>
          <w:bCs w:val="0"/>
          <w:szCs w:val="22"/>
        </w:rPr>
        <w:t>w sprawie</w:t>
      </w:r>
      <w:r w:rsidR="005B1D45">
        <w:t xml:space="preserve"> </w:t>
      </w:r>
      <w:r w:rsidR="005B1D45" w:rsidRPr="005B1D45">
        <w:t xml:space="preserve">uchwalenia Wieloletniej Prognozy Finansowej Gminy Jeleniewo na lata </w:t>
      </w:r>
      <w:r w:rsidR="005B1D45" w:rsidRPr="005B1D45">
        <w:t>2016</w:t>
      </w:r>
      <w:r w:rsidR="005B1D45" w:rsidRPr="005B1D45">
        <w:t>–2026</w:t>
      </w:r>
      <w:r w:rsidR="005B1D45">
        <w:t xml:space="preserve"> </w:t>
      </w:r>
      <w:r>
        <w:t xml:space="preserve">– zobowiązano </w:t>
      </w:r>
      <w:r w:rsidR="00142CA1">
        <w:t>S</w:t>
      </w:r>
      <w:r w:rsidR="005B1D45">
        <w:t>karbnika</w:t>
      </w:r>
      <w:r w:rsidR="00142CA1">
        <w:t xml:space="preserve"> </w:t>
      </w:r>
      <w:r>
        <w:t xml:space="preserve">do zapewnienia realizacji uchwały. Uchwała została przekazana do </w:t>
      </w:r>
      <w:r w:rsidR="005B1D45">
        <w:t>Regionalnej Izby Obrachunkowej w Białymstoku Zespół w Suwałkach</w:t>
      </w:r>
      <w:r w:rsidR="005B1D45">
        <w:t xml:space="preserve"> </w:t>
      </w:r>
      <w:r>
        <w:t>i ogłoszona 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142CA1" w:rsidRDefault="00142CA1" w:rsidP="00A55813">
      <w:pPr>
        <w:pStyle w:val="Akapitzlist"/>
        <w:numPr>
          <w:ilvl w:val="0"/>
          <w:numId w:val="8"/>
        </w:numPr>
        <w:jc w:val="both"/>
      </w:pPr>
      <w:r>
        <w:t>uchwała Nr X</w:t>
      </w:r>
      <w:r w:rsidR="005B1D45">
        <w:t>I</w:t>
      </w:r>
      <w:r>
        <w:t>I.</w:t>
      </w:r>
      <w:r w:rsidR="005B1D45">
        <w:t>72</w:t>
      </w:r>
      <w:r>
        <w:t>.2015</w:t>
      </w:r>
      <w:r w:rsidRPr="00A55813">
        <w:rPr>
          <w:rStyle w:val="Pogrubienie"/>
          <w:szCs w:val="22"/>
        </w:rPr>
        <w:t xml:space="preserve"> </w:t>
      </w:r>
      <w:r w:rsidRPr="00A55813">
        <w:rPr>
          <w:rStyle w:val="Pogrubienie"/>
          <w:b w:val="0"/>
          <w:bCs w:val="0"/>
          <w:szCs w:val="22"/>
        </w:rPr>
        <w:t>w sprawie</w:t>
      </w:r>
      <w:r w:rsidRPr="00A55813">
        <w:rPr>
          <w:rFonts w:cs="Calibri"/>
        </w:rPr>
        <w:t xml:space="preserve"> </w:t>
      </w:r>
      <w:r w:rsidR="00A55813" w:rsidRPr="00A55813">
        <w:t>uchwalenia budżetu Gminy Jeleniewo na rok 2016</w:t>
      </w:r>
      <w:r w:rsidR="00A55813">
        <w:t xml:space="preserve"> </w:t>
      </w:r>
      <w:r>
        <w:t>– zobowiązano S</w:t>
      </w:r>
      <w:r w:rsidR="007F10EB">
        <w:t>karbnika</w:t>
      </w:r>
      <w:r>
        <w:t xml:space="preserve"> do zapewnienia realizacji uchwały. Uchwała została przekazana do </w:t>
      </w:r>
      <w:r w:rsidR="00DF5139">
        <w:t>Regionalnej Izby Obrachunkowej w Białymstoku Zespół w Suwałkach</w:t>
      </w:r>
      <w:r w:rsidR="00DF5139">
        <w:t xml:space="preserve"> </w:t>
      </w:r>
      <w:r>
        <w:t xml:space="preserve">i ogłoszona </w:t>
      </w:r>
      <w:r w:rsidR="007F10EB">
        <w:t xml:space="preserve">w Dzienniku Urzędowym Województwa Podlaskiego, </w:t>
      </w:r>
      <w:r>
        <w:t>na tablicy og</w:t>
      </w:r>
      <w:r>
        <w:rPr>
          <w:rFonts w:hint="eastAsia"/>
        </w:rPr>
        <w:t>ł</w:t>
      </w:r>
      <w:r>
        <w:t>osze</w:t>
      </w:r>
      <w:r>
        <w:rPr>
          <w:rFonts w:hint="eastAsia"/>
        </w:rPr>
        <w:t>ń</w:t>
      </w:r>
      <w:r>
        <w:t xml:space="preserve"> Urz</w:t>
      </w:r>
      <w:r>
        <w:rPr>
          <w:rFonts w:hint="eastAsia"/>
        </w:rPr>
        <w:t>ę</w:t>
      </w:r>
      <w:r>
        <w:t>du Gminy oraz na stronie biuletynu;</w:t>
      </w:r>
    </w:p>
    <w:p w:rsidR="0015265A" w:rsidRDefault="007F10EB" w:rsidP="00DF5139">
      <w:pPr>
        <w:pStyle w:val="Akapitzlist"/>
        <w:numPr>
          <w:ilvl w:val="0"/>
          <w:numId w:val="8"/>
        </w:numPr>
        <w:jc w:val="both"/>
      </w:pPr>
      <w:r>
        <w:t>uchwała Nr X</w:t>
      </w:r>
      <w:r w:rsidR="00DF5139">
        <w:t>I</w:t>
      </w:r>
      <w:r>
        <w:t>I.</w:t>
      </w:r>
      <w:r w:rsidR="00DF5139">
        <w:t>73</w:t>
      </w:r>
      <w:r>
        <w:t>.2015</w:t>
      </w:r>
      <w:r w:rsidRPr="00DF5139">
        <w:rPr>
          <w:rStyle w:val="Pogrubienie"/>
          <w:szCs w:val="22"/>
        </w:rPr>
        <w:t xml:space="preserve"> </w:t>
      </w:r>
      <w:r w:rsidRPr="00DF5139">
        <w:rPr>
          <w:rStyle w:val="Pogrubienie"/>
          <w:b w:val="0"/>
          <w:bCs w:val="0"/>
          <w:szCs w:val="22"/>
        </w:rPr>
        <w:t>w sprawie</w:t>
      </w:r>
      <w:r w:rsidRPr="00DF5139">
        <w:rPr>
          <w:rFonts w:cs="Calibri"/>
        </w:rPr>
        <w:t xml:space="preserve"> </w:t>
      </w:r>
      <w:r w:rsidR="00DF5139" w:rsidRPr="00DF5139">
        <w:rPr>
          <w:rFonts w:cs="Calibri"/>
        </w:rPr>
        <w:t>ustalenia wynagrodzenia Wójta Gminy Jeleniewo</w:t>
      </w:r>
      <w:r w:rsidR="002B0F85">
        <w:t xml:space="preserve"> </w:t>
      </w:r>
      <w:r>
        <w:t>– zobowiązano S</w:t>
      </w:r>
      <w:r w:rsidR="00DF5139">
        <w:t>e</w:t>
      </w:r>
      <w:r>
        <w:t>k</w:t>
      </w:r>
      <w:r w:rsidR="00DF5139">
        <w:t>retarza</w:t>
      </w:r>
      <w:r>
        <w:t xml:space="preserve"> do zapewnienia realizacji uchwały. Uchwała </w:t>
      </w:r>
      <w:r w:rsidR="00DF5139">
        <w:t xml:space="preserve">nie </w:t>
      </w:r>
      <w:r>
        <w:t>została</w:t>
      </w:r>
      <w:r w:rsidR="00DF5139">
        <w:t xml:space="preserve"> zrealizowana, w związku z niezgodnością przepisu, określonego w I tabeli stanowisk w urzędach gmin, miast (miast na prawach powiatu), w starostwach powiatowych, w urzędach marszałkowskich, na których stosunek pracy nawiązano na podstawie wyboru, część A. Stanowiska wójtów (burmistrzów, prezydentów miast), starostów i marszałków województw, w brzmieniu ustalonym przez § 1 pkt 1 rozporządzenia Rady Ministrów z dnia 9 lipca 2014 r. zmieniającego rozporządzenie w sprawie wynagradzania pracowników samorządowych</w:t>
      </w:r>
      <w:r w:rsidR="0094527E">
        <w:t xml:space="preserve"> Dz. U. z 2014 r. poz. 958).</w:t>
      </w:r>
      <w:r>
        <w:t xml:space="preserve"> </w:t>
      </w:r>
    </w:p>
    <w:bookmarkEnd w:id="0"/>
    <w:p w:rsidR="0060430E" w:rsidRDefault="0060430E">
      <w:pPr>
        <w:pStyle w:val="tiret"/>
        <w:spacing w:after="0"/>
        <w:ind w:left="360"/>
      </w:pPr>
    </w:p>
    <w:p w:rsidR="0060430E" w:rsidRDefault="0060430E">
      <w:pPr>
        <w:jc w:val="both"/>
      </w:pPr>
      <w:r>
        <w:t>§ 2. Zarządzenie wchodzi w życie z dniem podpisania.</w:t>
      </w:r>
    </w:p>
    <w:p w:rsidR="0060430E" w:rsidRDefault="0060430E">
      <w:pPr>
        <w:ind w:firstLine="708"/>
        <w:jc w:val="both"/>
      </w:pPr>
    </w:p>
    <w:p w:rsidR="0060430E" w:rsidRDefault="0060430E">
      <w:pPr>
        <w:rPr>
          <w:sz w:val="20"/>
        </w:rPr>
      </w:pPr>
    </w:p>
    <w:p w:rsidR="00960765" w:rsidRDefault="00960765">
      <w:pPr>
        <w:rPr>
          <w:sz w:val="20"/>
        </w:rPr>
      </w:pPr>
    </w:p>
    <w:p w:rsidR="00960765" w:rsidRDefault="00960765">
      <w:pPr>
        <w:rPr>
          <w:sz w:val="20"/>
        </w:rPr>
      </w:pPr>
    </w:p>
    <w:p w:rsidR="00960765" w:rsidRDefault="00960765" w:rsidP="00960765">
      <w:pPr>
        <w:jc w:val="center"/>
        <w:rPr>
          <w:sz w:val="20"/>
        </w:rPr>
      </w:pPr>
      <w:r>
        <w:rPr>
          <w:sz w:val="20"/>
        </w:rPr>
        <w:t>WÓJT GMINY JELENIEWO</w:t>
      </w:r>
    </w:p>
    <w:p w:rsidR="00960765" w:rsidRDefault="00960765" w:rsidP="00960765">
      <w:pPr>
        <w:jc w:val="center"/>
        <w:rPr>
          <w:sz w:val="20"/>
        </w:rPr>
      </w:pPr>
      <w:r>
        <w:rPr>
          <w:sz w:val="20"/>
        </w:rPr>
        <w:t xml:space="preserve">/-/ Kazimierz Urynowicz </w:t>
      </w:r>
    </w:p>
    <w:p w:rsidR="00960765" w:rsidRDefault="00960765">
      <w:pPr>
        <w:rPr>
          <w:sz w:val="20"/>
        </w:rPr>
      </w:pPr>
    </w:p>
    <w:p w:rsidR="00960765" w:rsidRDefault="00960765">
      <w:pPr>
        <w:rPr>
          <w:sz w:val="20"/>
        </w:rPr>
      </w:pPr>
    </w:p>
    <w:p w:rsidR="00960765" w:rsidRDefault="00960765">
      <w:pPr>
        <w:rPr>
          <w:sz w:val="20"/>
        </w:rPr>
      </w:pPr>
    </w:p>
    <w:p w:rsidR="0060430E" w:rsidRDefault="0060430E">
      <w:pPr>
        <w:rPr>
          <w:sz w:val="16"/>
        </w:rPr>
      </w:pPr>
      <w:r>
        <w:rPr>
          <w:sz w:val="16"/>
        </w:rPr>
        <w:t>Sp.MW</w:t>
      </w:r>
    </w:p>
    <w:p w:rsidR="0060430E" w:rsidRDefault="0060430E">
      <w:r>
        <w:rPr>
          <w:sz w:val="16"/>
        </w:rPr>
        <w:t>dn.</w:t>
      </w:r>
      <w:r w:rsidR="003E7D03">
        <w:rPr>
          <w:sz w:val="16"/>
        </w:rPr>
        <w:t>0</w:t>
      </w:r>
      <w:r w:rsidR="0094527E">
        <w:rPr>
          <w:sz w:val="16"/>
        </w:rPr>
        <w:t>4</w:t>
      </w:r>
      <w:r>
        <w:rPr>
          <w:sz w:val="16"/>
        </w:rPr>
        <w:t>.</w:t>
      </w:r>
      <w:r w:rsidR="0094527E">
        <w:rPr>
          <w:sz w:val="16"/>
        </w:rPr>
        <w:t>0</w:t>
      </w:r>
      <w:r w:rsidR="00C20D2F">
        <w:rPr>
          <w:sz w:val="16"/>
        </w:rPr>
        <w:t>1</w:t>
      </w:r>
      <w:r>
        <w:rPr>
          <w:sz w:val="16"/>
        </w:rPr>
        <w:t>.201</w:t>
      </w:r>
      <w:r w:rsidR="0094527E">
        <w:rPr>
          <w:sz w:val="16"/>
        </w:rPr>
        <w:t>6</w:t>
      </w:r>
      <w:r>
        <w:rPr>
          <w:sz w:val="16"/>
        </w:rPr>
        <w:t xml:space="preserve"> r.</w:t>
      </w:r>
    </w:p>
    <w:sectPr w:rsidR="0060430E" w:rsidSect="007B7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0C"/>
    <w:multiLevelType w:val="hybridMultilevel"/>
    <w:tmpl w:val="6866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FFF"/>
    <w:multiLevelType w:val="hybridMultilevel"/>
    <w:tmpl w:val="E270608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3737EA3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E5CA4"/>
    <w:multiLevelType w:val="hybridMultilevel"/>
    <w:tmpl w:val="A40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9B1"/>
    <w:multiLevelType w:val="hybridMultilevel"/>
    <w:tmpl w:val="1C74E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967952"/>
    <w:multiLevelType w:val="hybridMultilevel"/>
    <w:tmpl w:val="0254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F40D4"/>
    <w:multiLevelType w:val="hybridMultilevel"/>
    <w:tmpl w:val="96C8F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0F38EA"/>
    <w:multiLevelType w:val="hybridMultilevel"/>
    <w:tmpl w:val="4444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E53946"/>
    <w:multiLevelType w:val="multilevel"/>
    <w:tmpl w:val="F7A29C06"/>
    <w:lvl w:ilvl="0">
      <w:start w:val="1"/>
      <w:numFmt w:val="none"/>
      <w:pStyle w:val="Podpis"/>
      <w:suff w:val="nothing"/>
      <w:lvlText w:val="%1"/>
      <w:lvlJc w:val="left"/>
      <w:pPr>
        <w:ind w:left="453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/>
      </w:pPr>
    </w:lvl>
    <w:lvl w:ilvl="2">
      <w:start w:val="2"/>
      <w:numFmt w:val="none"/>
      <w:suff w:val="nothing"/>
      <w:lvlText w:val="%3"/>
      <w:lvlJc w:val="left"/>
      <w:pPr>
        <w:ind w:left="5954"/>
      </w:pPr>
    </w:lvl>
    <w:lvl w:ilvl="3">
      <w:start w:val="1"/>
      <w:numFmt w:val="decimal"/>
      <w:suff w:val="space"/>
      <w:lvlText w:val="§ %4."/>
      <w:lvlJc w:val="left"/>
      <w:pPr>
        <w:ind w:firstLine="397"/>
      </w:pPr>
    </w:lvl>
    <w:lvl w:ilvl="4">
      <w:start w:val="2"/>
      <w:numFmt w:val="decimal"/>
      <w:suff w:val="space"/>
      <w:lvlText w:val="%5."/>
      <w:lvlJc w:val="left"/>
      <w:pPr>
        <w:ind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2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4EE25F5"/>
    <w:multiLevelType w:val="hybridMultilevel"/>
    <w:tmpl w:val="505421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5"/>
  </w:num>
  <w:num w:numId="9">
    <w:abstractNumId w:val="12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D"/>
    <w:rsid w:val="000C4B80"/>
    <w:rsid w:val="00113521"/>
    <w:rsid w:val="0013380E"/>
    <w:rsid w:val="00140A73"/>
    <w:rsid w:val="00142CA1"/>
    <w:rsid w:val="0015265A"/>
    <w:rsid w:val="00194531"/>
    <w:rsid w:val="001F675C"/>
    <w:rsid w:val="00236254"/>
    <w:rsid w:val="00257234"/>
    <w:rsid w:val="00296962"/>
    <w:rsid w:val="002B0F85"/>
    <w:rsid w:val="00323578"/>
    <w:rsid w:val="00342767"/>
    <w:rsid w:val="00353469"/>
    <w:rsid w:val="003678AF"/>
    <w:rsid w:val="003D6B99"/>
    <w:rsid w:val="003E7D03"/>
    <w:rsid w:val="004067EB"/>
    <w:rsid w:val="00416F98"/>
    <w:rsid w:val="00443632"/>
    <w:rsid w:val="00443AEC"/>
    <w:rsid w:val="004675AF"/>
    <w:rsid w:val="005009D4"/>
    <w:rsid w:val="00587327"/>
    <w:rsid w:val="00595172"/>
    <w:rsid w:val="005B1D45"/>
    <w:rsid w:val="005B1D95"/>
    <w:rsid w:val="005E7F1D"/>
    <w:rsid w:val="005F574D"/>
    <w:rsid w:val="0060036B"/>
    <w:rsid w:val="0060430E"/>
    <w:rsid w:val="00615CC4"/>
    <w:rsid w:val="0065156C"/>
    <w:rsid w:val="006542E0"/>
    <w:rsid w:val="00663078"/>
    <w:rsid w:val="006663CC"/>
    <w:rsid w:val="00690B25"/>
    <w:rsid w:val="006A2585"/>
    <w:rsid w:val="006C70B4"/>
    <w:rsid w:val="007124A1"/>
    <w:rsid w:val="007138E7"/>
    <w:rsid w:val="0079520F"/>
    <w:rsid w:val="007A495A"/>
    <w:rsid w:val="007B7961"/>
    <w:rsid w:val="007D0E7F"/>
    <w:rsid w:val="007D6296"/>
    <w:rsid w:val="007F10EB"/>
    <w:rsid w:val="00845733"/>
    <w:rsid w:val="00877613"/>
    <w:rsid w:val="008D3E37"/>
    <w:rsid w:val="0094527E"/>
    <w:rsid w:val="00954626"/>
    <w:rsid w:val="00960765"/>
    <w:rsid w:val="00973BCB"/>
    <w:rsid w:val="00992071"/>
    <w:rsid w:val="00A0018E"/>
    <w:rsid w:val="00A00EB5"/>
    <w:rsid w:val="00A20D40"/>
    <w:rsid w:val="00A227A5"/>
    <w:rsid w:val="00A46D75"/>
    <w:rsid w:val="00A55813"/>
    <w:rsid w:val="00A55D8B"/>
    <w:rsid w:val="00AB0C1D"/>
    <w:rsid w:val="00AF2618"/>
    <w:rsid w:val="00B447C9"/>
    <w:rsid w:val="00B51369"/>
    <w:rsid w:val="00B55D18"/>
    <w:rsid w:val="00BA3D1D"/>
    <w:rsid w:val="00BB5359"/>
    <w:rsid w:val="00C20D2F"/>
    <w:rsid w:val="00C737EF"/>
    <w:rsid w:val="00D4356E"/>
    <w:rsid w:val="00D86153"/>
    <w:rsid w:val="00DA5909"/>
    <w:rsid w:val="00DC6719"/>
    <w:rsid w:val="00DF5139"/>
    <w:rsid w:val="00DF6991"/>
    <w:rsid w:val="00E06C8B"/>
    <w:rsid w:val="00E06E0D"/>
    <w:rsid w:val="00E74DF7"/>
    <w:rsid w:val="00EA1A49"/>
    <w:rsid w:val="00FF553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6EBE-F527-4D81-AC82-B134805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3">
    <w:name w:val="Body Text 3"/>
    <w:basedOn w:val="Normalny"/>
    <w:semiHidden/>
    <w:rPr>
      <w:rFonts w:ascii="Arial" w:hAnsi="Arial" w:cs="Arial"/>
      <w:color w:val="000000"/>
      <w:sz w:val="16"/>
      <w:szCs w:val="16"/>
    </w:rPr>
  </w:style>
  <w:style w:type="paragraph" w:customStyle="1" w:styleId="wsprawie">
    <w:name w:val="w sprawie"/>
    <w:basedOn w:val="Normalny"/>
    <w:pPr>
      <w:spacing w:after="160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customStyle="1" w:styleId="zdnia">
    <w:name w:val="z dnia"/>
    <w:pPr>
      <w:spacing w:before="80" w:after="160"/>
      <w:jc w:val="center"/>
    </w:pPr>
    <w:rPr>
      <w:sz w:val="24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character" w:customStyle="1" w:styleId="Heading7Char">
    <w:name w:val="Heading 7 Char"/>
    <w:rPr>
      <w:sz w:val="24"/>
      <w:szCs w:val="24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styleId="Podpis">
    <w:name w:val="Signature"/>
    <w:basedOn w:val="Normalny"/>
    <w:semiHidden/>
    <w:pPr>
      <w:numPr>
        <w:numId w:val="7"/>
      </w:numPr>
      <w:spacing w:after="120"/>
      <w:jc w:val="center"/>
    </w:pPr>
  </w:style>
  <w:style w:type="paragraph" w:customStyle="1" w:styleId="zmwpktlit">
    <w:name w:val="zm_w_pkt_lit"/>
    <w:basedOn w:val="Normalny"/>
    <w:pPr>
      <w:numPr>
        <w:numId w:val="9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</w:tabs>
      <w:ind w:left="10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3D1D"/>
    <w:rPr>
      <w:rFonts w:ascii="Segoe UI" w:hAnsi="Segoe UI" w:cs="Segoe UI"/>
      <w:sz w:val="18"/>
      <w:szCs w:val="18"/>
    </w:rPr>
  </w:style>
  <w:style w:type="paragraph" w:customStyle="1" w:styleId="podstawa">
    <w:name w:val="podstawa"/>
    <w:rsid w:val="00E06C8B"/>
    <w:pPr>
      <w:spacing w:before="80" w:after="240"/>
      <w:ind w:firstLine="397"/>
      <w:jc w:val="both"/>
    </w:pPr>
    <w:rPr>
      <w:noProof/>
      <w:sz w:val="24"/>
    </w:rPr>
  </w:style>
  <w:style w:type="character" w:customStyle="1" w:styleId="Heading9Char">
    <w:name w:val="Heading 9 Char"/>
    <w:basedOn w:val="Domylnaczcionkaakapitu"/>
    <w:rsid w:val="006542E0"/>
    <w:rPr>
      <w:rFonts w:ascii="Cambria" w:eastAsia="Times New Roman" w:hAnsi="Cambria" w:cs="Cambria"/>
    </w:rPr>
  </w:style>
  <w:style w:type="paragraph" w:styleId="Akapitzlist">
    <w:name w:val="List Paragraph"/>
    <w:basedOn w:val="Normalny"/>
    <w:uiPriority w:val="34"/>
    <w:qFormat/>
    <w:rsid w:val="006C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/2011</vt:lpstr>
    </vt:vector>
  </TitlesOfParts>
  <Company>UG JELENIEWO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/2011</dc:title>
  <dc:subject/>
  <dc:creator>MARIA</dc:creator>
  <cp:keywords/>
  <dc:description/>
  <cp:lastModifiedBy>MARIA</cp:lastModifiedBy>
  <cp:revision>2</cp:revision>
  <cp:lastPrinted>2016-01-11T10:02:00Z</cp:lastPrinted>
  <dcterms:created xsi:type="dcterms:W3CDTF">2016-01-11T10:04:00Z</dcterms:created>
  <dcterms:modified xsi:type="dcterms:W3CDTF">2016-01-11T10:04:00Z</dcterms:modified>
</cp:coreProperties>
</file>