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CC" w:rsidRPr="00B26073" w:rsidRDefault="008117CC" w:rsidP="008117CC">
      <w:pPr>
        <w:widowControl w:val="0"/>
        <w:tabs>
          <w:tab w:val="left" w:pos="357"/>
        </w:tabs>
        <w:suppressAutoHyphens/>
        <w:jc w:val="right"/>
        <w:rPr>
          <w:rFonts w:cs="Arial"/>
          <w:b/>
        </w:rPr>
      </w:pPr>
      <w:r w:rsidRPr="00B26073">
        <w:rPr>
          <w:rFonts w:cs="Arial"/>
          <w:b/>
        </w:rPr>
        <w:t xml:space="preserve">Załącznik nr 1 do SIWZ – </w:t>
      </w:r>
      <w:r>
        <w:rPr>
          <w:rFonts w:cs="Arial"/>
          <w:b/>
        </w:rPr>
        <w:t>Szczegółowy o</w:t>
      </w:r>
      <w:r w:rsidRPr="00B26073">
        <w:rPr>
          <w:rFonts w:cs="Arial"/>
          <w:b/>
        </w:rPr>
        <w:t>pis przedmiotu zamówienia</w:t>
      </w:r>
    </w:p>
    <w:p w:rsidR="008117CC" w:rsidRDefault="008117CC" w:rsidP="008117CC">
      <w:pPr>
        <w:widowControl w:val="0"/>
        <w:tabs>
          <w:tab w:val="left" w:pos="357"/>
        </w:tabs>
        <w:suppressAutoHyphens/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SZCZEGÓŁOWY </w:t>
      </w:r>
      <w:r w:rsidRPr="00B26073">
        <w:rPr>
          <w:rFonts w:cs="Arial"/>
          <w:b/>
        </w:rPr>
        <w:t>OPIS PRZEDMIOTU ZAMÓWIENI</w:t>
      </w:r>
      <w:r>
        <w:rPr>
          <w:rFonts w:cs="Arial"/>
          <w:b/>
        </w:rPr>
        <w:t>A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66"/>
        <w:gridCol w:w="1057"/>
        <w:gridCol w:w="1006"/>
      </w:tblGrid>
      <w:tr w:rsidR="008117CC" w:rsidRPr="00B26073" w:rsidTr="00F70BF0">
        <w:trPr>
          <w:trHeight w:val="414"/>
        </w:trPr>
        <w:tc>
          <w:tcPr>
            <w:tcW w:w="7966" w:type="dxa"/>
            <w:vAlign w:val="center"/>
          </w:tcPr>
          <w:p w:rsidR="008117CC" w:rsidRPr="003D2F48" w:rsidRDefault="008117CC" w:rsidP="00F70BF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3D2F48">
              <w:rPr>
                <w:b/>
              </w:rPr>
              <w:t>Element Przedmiotu Zamówienia wraz z opisem</w:t>
            </w:r>
          </w:p>
        </w:tc>
        <w:tc>
          <w:tcPr>
            <w:tcW w:w="1057" w:type="dxa"/>
            <w:vAlign w:val="bottom"/>
          </w:tcPr>
          <w:p w:rsidR="008117CC" w:rsidRPr="003D2F48" w:rsidRDefault="008117CC" w:rsidP="00F70BF0">
            <w:pPr>
              <w:jc w:val="center"/>
              <w:rPr>
                <w:b/>
              </w:rPr>
            </w:pPr>
            <w:r w:rsidRPr="003D2F48">
              <w:rPr>
                <w:b/>
              </w:rPr>
              <w:t>Jednostka</w:t>
            </w:r>
          </w:p>
        </w:tc>
        <w:tc>
          <w:tcPr>
            <w:tcW w:w="1006" w:type="dxa"/>
            <w:vAlign w:val="center"/>
          </w:tcPr>
          <w:p w:rsidR="008117CC" w:rsidRPr="003D2F48" w:rsidRDefault="008117CC" w:rsidP="00F70BF0">
            <w:pPr>
              <w:jc w:val="center"/>
              <w:rPr>
                <w:b/>
              </w:rPr>
            </w:pPr>
            <w:r w:rsidRPr="003D2F48">
              <w:rPr>
                <w:b/>
              </w:rPr>
              <w:t>Ilość</w:t>
            </w:r>
          </w:p>
        </w:tc>
      </w:tr>
      <w:tr w:rsidR="008117CC" w:rsidRPr="00B26073" w:rsidTr="00F70BF0">
        <w:trPr>
          <w:trHeight w:val="3003"/>
        </w:trPr>
        <w:tc>
          <w:tcPr>
            <w:tcW w:w="7966" w:type="dxa"/>
            <w:tcBorders>
              <w:bottom w:val="nil"/>
            </w:tcBorders>
          </w:tcPr>
          <w:p w:rsidR="008117CC" w:rsidRPr="006A6311" w:rsidRDefault="008117CC" w:rsidP="00F70B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Zmywarka powinna być wyposażona w:</w:t>
            </w:r>
          </w:p>
          <w:tbl>
            <w:tblPr>
              <w:tblpPr w:leftFromText="141" w:rightFromText="141" w:vertAnchor="text" w:horzAnchor="margin" w:tblpY="-272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39"/>
              <w:gridCol w:w="4371"/>
            </w:tblGrid>
            <w:tr w:rsidR="008117CC" w:rsidRPr="006A6311" w:rsidTr="00F70BF0">
              <w:trPr>
                <w:trHeight w:val="92"/>
                <w:tblCellSpacing w:w="0" w:type="dxa"/>
              </w:trPr>
              <w:tc>
                <w:tcPr>
                  <w:tcW w:w="78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/>
                  <w:vAlign w:val="center"/>
                  <w:hideMark/>
                </w:tcPr>
                <w:p w:rsidR="008117CC" w:rsidRPr="006A6311" w:rsidRDefault="008117CC" w:rsidP="008117CC">
                  <w:pPr>
                    <w:numPr>
                      <w:ilvl w:val="3"/>
                      <w:numId w:val="1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>Zmywarka kapturowa ( np. ASBER TECH-H500 W B DD lub równoważna)  o poniższych parametrach: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117CC" w:rsidRPr="006A6311" w:rsidTr="00F70BF0">
              <w:trPr>
                <w:trHeight w:val="114"/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Wymiary    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675x 675x1440 mm</w:t>
                  </w:r>
                </w:p>
              </w:tc>
            </w:tr>
            <w:tr w:rsidR="008117CC" w:rsidRPr="006A6311" w:rsidTr="00F70BF0">
              <w:trPr>
                <w:trHeight w:val="114"/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Max wysokość wsadu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420mm </w:t>
                  </w:r>
                </w:p>
              </w:tc>
            </w:tr>
            <w:tr w:rsidR="008117CC" w:rsidRPr="006A6311" w:rsidTr="00F70BF0">
              <w:trPr>
                <w:trHeight w:val="229"/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Cykle mycia -3 z możliwością zatrzymania ręcznego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55”/75”/120”</w:t>
                  </w:r>
                </w:p>
              </w:tc>
            </w:tr>
            <w:tr w:rsidR="008117CC" w:rsidRPr="006A6311" w:rsidTr="00F70BF0">
              <w:trPr>
                <w:trHeight w:val="110"/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Moc znamionowa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17,7 </w:t>
                  </w:r>
                  <w:proofErr w:type="spellStart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kW</w:t>
                  </w:r>
                  <w:proofErr w:type="spellEnd"/>
                </w:p>
              </w:tc>
            </w:tr>
            <w:tr w:rsidR="008117CC" w:rsidRPr="006A6311" w:rsidTr="00F70BF0">
              <w:trPr>
                <w:trHeight w:val="114"/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Zasilanie elektryczne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380 /V 50 Hz</w:t>
                  </w:r>
                </w:p>
              </w:tc>
            </w:tr>
            <w:tr w:rsidR="008117CC" w:rsidRPr="006A6311" w:rsidTr="00F70BF0">
              <w:trPr>
                <w:trHeight w:val="229"/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 Temperatura kontrolowana termostatem 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Mycie 60 °C wyparzanie 90 °C</w:t>
                  </w:r>
                </w:p>
              </w:tc>
            </w:tr>
            <w:tr w:rsidR="008117CC" w:rsidRPr="006A6311" w:rsidTr="00F70BF0">
              <w:trPr>
                <w:trHeight w:val="114"/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 Pojemność wanny 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45L, moc grzałki 4,5 </w:t>
                  </w:r>
                  <w:proofErr w:type="spellStart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kW</w:t>
                  </w:r>
                  <w:proofErr w:type="spellEnd"/>
                </w:p>
              </w:tc>
            </w:tr>
            <w:tr w:rsidR="008117CC" w:rsidRPr="006A6311" w:rsidTr="00F70BF0">
              <w:trPr>
                <w:trHeight w:val="110"/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Pojemność bojlera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7L moc grzałki 12 </w:t>
                  </w:r>
                  <w:proofErr w:type="spellStart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kW</w:t>
                  </w:r>
                  <w:proofErr w:type="spellEnd"/>
                </w:p>
              </w:tc>
            </w:tr>
            <w:tr w:rsidR="008117CC" w:rsidRPr="006A6311" w:rsidTr="00F70BF0">
              <w:trPr>
                <w:trHeight w:val="116"/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 Moc pompy myjącej 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1,2 </w:t>
                  </w:r>
                  <w:proofErr w:type="spellStart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kW</w:t>
                  </w:r>
                  <w:proofErr w:type="spellEnd"/>
                </w:p>
              </w:tc>
            </w:tr>
            <w:tr w:rsidR="008117CC" w:rsidRPr="006A6311" w:rsidTr="00F70BF0">
              <w:trPr>
                <w:trHeight w:val="119"/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 Zużycie wody do płukania 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3L/płukanie </w:t>
                  </w:r>
                </w:p>
              </w:tc>
            </w:tr>
            <w:tr w:rsidR="008117CC" w:rsidRPr="006A6311" w:rsidTr="00F70BF0">
              <w:trPr>
                <w:trHeight w:val="119"/>
                <w:tblCellSpacing w:w="0" w:type="dxa"/>
              </w:trPr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tabs>
                      <w:tab w:val="left" w:pos="2292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Gwarancja 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Min. 24 miesiące </w:t>
                  </w:r>
                </w:p>
              </w:tc>
            </w:tr>
          </w:tbl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sterowanie cyfrowe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dozownik płynu nabłyszczającego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>- dozownik płynu myjącego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>- pompę spustową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>- wyłącznik bezpieczeństwa podnoszenia kaptura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zawór zwrotny zapobiegający cofaniu się brudnej wody 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termostat bezpieczeństwa i system THERMO STOP ( minimum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   temperatura  wyparzania 85 °C)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>- kosze CP-16/18                                                                    - 2 szt.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>- kosz CT-10                                                                             - 1 szt.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 pojemniki na sztućce CU-7                                                 - 2 szt.      </w:t>
            </w:r>
          </w:p>
          <w:p w:rsidR="008117CC" w:rsidRPr="006A6311" w:rsidRDefault="008117CC" w:rsidP="00F70B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8117CC" w:rsidRPr="00A62DAE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62DAE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6" w:type="dxa"/>
            <w:vMerge w:val="restart"/>
            <w:vAlign w:val="center"/>
          </w:tcPr>
          <w:p w:rsidR="008117CC" w:rsidRPr="00A62DAE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62DAE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  <w:tr w:rsidR="008117CC" w:rsidRPr="00B26073" w:rsidTr="00F70BF0">
        <w:trPr>
          <w:trHeight w:val="1556"/>
        </w:trPr>
        <w:tc>
          <w:tcPr>
            <w:tcW w:w="7966" w:type="dxa"/>
            <w:tcBorders>
              <w:top w:val="nil"/>
              <w:bottom w:val="single" w:sz="4" w:space="0" w:color="auto"/>
            </w:tcBorders>
          </w:tcPr>
          <w:p w:rsidR="008117CC" w:rsidRPr="006A6311" w:rsidRDefault="008117CC" w:rsidP="00F70BF0">
            <w:pPr>
              <w:widowControl w:val="0"/>
              <w:tabs>
                <w:tab w:val="left" w:pos="357"/>
              </w:tabs>
              <w:suppressAutoHyphens/>
              <w:spacing w:line="240" w:lineRule="auto"/>
              <w:rPr>
                <w:rFonts w:cs="Arial"/>
                <w:sz w:val="20"/>
                <w:szCs w:val="20"/>
              </w:rPr>
            </w:pPr>
            <w:r w:rsidRPr="006A6311">
              <w:rPr>
                <w:rFonts w:cs="Arial"/>
                <w:sz w:val="20"/>
                <w:szCs w:val="20"/>
              </w:rPr>
              <w:t>Montaż wskazanego w opisie przedmiotu zamówienia urządzenia musi odbyć się zgodnie ze sztuką oraz obowiązującymi przepisami. Wykonawca musi dysponować osobami posiadającymi stosowne, ważne uprawnienia. Wykonawca zobowiązany jest w ramach realizacji przedmiotu zamówienia do dostarczenia wszelkiego osprzętu niezbędnego do właściwego montażu zmywarki.</w:t>
            </w: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:rsidR="008117CC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</w:tcPr>
          <w:p w:rsidR="008117CC" w:rsidRPr="00B26073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8117CC" w:rsidRPr="00B26073" w:rsidTr="00F70BF0">
        <w:trPr>
          <w:trHeight w:val="705"/>
        </w:trPr>
        <w:tc>
          <w:tcPr>
            <w:tcW w:w="7966" w:type="dxa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272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4"/>
              <w:gridCol w:w="4315"/>
            </w:tblGrid>
            <w:tr w:rsidR="008117CC" w:rsidRPr="00B26073" w:rsidTr="00F70BF0">
              <w:trPr>
                <w:tblCellSpacing w:w="0" w:type="dxa"/>
              </w:trPr>
              <w:tc>
                <w:tcPr>
                  <w:tcW w:w="77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/>
                  <w:vAlign w:val="center"/>
                  <w:hideMark/>
                </w:tcPr>
                <w:p w:rsidR="008117CC" w:rsidRPr="00861E5E" w:rsidRDefault="008117CC" w:rsidP="008117CC">
                  <w:pPr>
                    <w:numPr>
                      <w:ilvl w:val="3"/>
                      <w:numId w:val="1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861E5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>Krajalnica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półautomatyczna </w:t>
                  </w:r>
                  <w:r w:rsidRPr="00861E5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( np. </w:t>
                  </w:r>
                  <w:r w:rsidRPr="00861E5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model A2-812T lub równoważna ) przeznaczona do krojenia wędlin i sera </w:t>
                  </w:r>
                  <w:r w:rsidRPr="00861E5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>o poniższych parametrach:</w:t>
                  </w:r>
                </w:p>
                <w:p w:rsidR="008117CC" w:rsidRPr="00861E5E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117CC" w:rsidRPr="00B26073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Wymiary    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710x520x613 mm</w:t>
                  </w:r>
                </w:p>
              </w:tc>
            </w:tr>
            <w:tr w:rsidR="008117CC" w:rsidRPr="00B26073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 Rozstaw nóżek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550x320 mm</w:t>
                  </w:r>
                </w:p>
              </w:tc>
            </w:tr>
            <w:tr w:rsidR="008117CC" w:rsidRPr="00B26073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Grubość krojonego plastra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0-24mm (regulacja płynna)</w:t>
                  </w:r>
                </w:p>
              </w:tc>
            </w:tr>
            <w:tr w:rsidR="008117CC" w:rsidRPr="00B26073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</w:t>
                  </w:r>
                  <w:proofErr w:type="spellStart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Max</w:t>
                  </w:r>
                  <w:proofErr w:type="spellEnd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. wymiar krojenia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Wysokość (H) jest uzależniona od długości (L) dla L=190; H=105, dla L=160, H=150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Średnica noża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300 mm 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 Poziom hałasu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≤60 </w:t>
                  </w:r>
                  <w:proofErr w:type="spellStart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dB</w:t>
                  </w:r>
                  <w:proofErr w:type="spellEnd"/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Zasilanie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230V 50 Hz 1 faza</w:t>
                  </w:r>
                </w:p>
              </w:tc>
            </w:tr>
            <w:tr w:rsidR="008117CC" w:rsidRPr="006A6311" w:rsidTr="00F70BF0">
              <w:trPr>
                <w:trHeight w:val="305"/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 Moc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250 W (napęd nożna)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 Waga (ciężar netto)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58 kg 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Gwarancja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Min. 24 miesiące </w:t>
                  </w:r>
                </w:p>
              </w:tc>
            </w:tr>
          </w:tbl>
          <w:p w:rsidR="008117CC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- w pracy automatycznej ze stałym skokiem krojenia i licznikiem krojonych plastrów –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</w:t>
            </w:r>
          </w:p>
          <w:p w:rsidR="008117CC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</w:t>
            </w:r>
            <w:r w:rsidRPr="006A6311">
              <w:rPr>
                <w:rFonts w:eastAsia="Times New Roman"/>
                <w:sz w:val="20"/>
                <w:szCs w:val="20"/>
                <w:lang w:eastAsia="pl-PL"/>
              </w:rPr>
              <w:t>precyzyjne krojenie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umożliwiające krojenie  </w:t>
            </w: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wszystkich serów żółtych na plastry różnej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</w:t>
            </w:r>
            <w:r w:rsidRPr="006A6311">
              <w:rPr>
                <w:rFonts w:eastAsia="Times New Roman"/>
                <w:sz w:val="20"/>
                <w:szCs w:val="20"/>
                <w:lang w:eastAsia="pl-PL"/>
              </w:rPr>
              <w:t>grubości oraz wędlin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tryb pracy automatycznej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wykonana z materiałów nierdzewnych o dużej gładkości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pochylone ostrze o Ø 300 mm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>- idealny pochył stołu podawczego do noża 45”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stół wyposażony w mechanizm dociskania zapewniający stabilność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   położenia krojonego produktu 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grubość krojonego plastra 0-24 mm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wbudowana ostrzałka o najnowocześniejszym rozwiązaniu w zakresie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   konstrukcyjnym i materiałowym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nóż, pokrywa noża i płyta oporowa pokryta teflonem </w:t>
            </w:r>
          </w:p>
          <w:p w:rsidR="008117CC" w:rsidRDefault="008117CC" w:rsidP="00F70BF0">
            <w:pPr>
              <w:widowControl w:val="0"/>
              <w:tabs>
                <w:tab w:val="left" w:pos="357"/>
              </w:tabs>
              <w:suppressAutoHyphens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</w:t>
            </w:r>
            <w:r w:rsidRPr="006A6311">
              <w:rPr>
                <w:rFonts w:eastAsia="Times New Roman"/>
                <w:sz w:val="20"/>
                <w:szCs w:val="20"/>
                <w:lang w:eastAsia="pl-PL"/>
              </w:rPr>
              <w:t>-  zwiększona moc napędu umożliwiająca krojenie sera i wędlin.</w:t>
            </w:r>
            <w:r w:rsidRPr="006A6311">
              <w:rPr>
                <w:rFonts w:cs="Arial"/>
                <w:sz w:val="20"/>
                <w:szCs w:val="20"/>
              </w:rPr>
              <w:t xml:space="preserve"> </w:t>
            </w:r>
          </w:p>
          <w:p w:rsidR="008117CC" w:rsidRPr="00B26073" w:rsidRDefault="008117CC" w:rsidP="00F70BF0">
            <w:pPr>
              <w:widowControl w:val="0"/>
              <w:tabs>
                <w:tab w:val="left" w:pos="357"/>
              </w:tabs>
              <w:suppressAutoHyphens/>
              <w:spacing w:line="240" w:lineRule="auto"/>
              <w:rPr>
                <w:rFonts w:cs="Arial"/>
                <w:b/>
              </w:rPr>
            </w:pPr>
            <w:r w:rsidRPr="006A6311">
              <w:rPr>
                <w:rFonts w:cs="Arial"/>
                <w:sz w:val="20"/>
                <w:szCs w:val="20"/>
              </w:rPr>
              <w:t>Montaż wskazanego w opisie przedmiotu zamówienia urządzenia musi odbyć się zgodnie ze sztuką oraz obowiązującymi przepisami. Wykonawca musi dysponować osobami posiadającymi stosowne, ważne uprawnienia. Wykonawca zobowiązany jest w ramach realizacji przedmiotu zamówienia do dostarczenia wszelkiego osprzętu niezbędnego do właściwego montażu krajalnicy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8117CC" w:rsidRPr="00A62DAE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62DAE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8117CC" w:rsidRPr="00B26073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8117CC" w:rsidRPr="00B26073" w:rsidTr="00F70BF0">
        <w:trPr>
          <w:trHeight w:val="705"/>
        </w:trPr>
        <w:tc>
          <w:tcPr>
            <w:tcW w:w="7966" w:type="dxa"/>
            <w:tcBorders>
              <w:top w:val="nil"/>
            </w:tcBorders>
          </w:tcPr>
          <w:tbl>
            <w:tblPr>
              <w:tblpPr w:leftFromText="141" w:rightFromText="141" w:vertAnchor="text" w:horzAnchor="margin" w:tblpY="-272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4"/>
              <w:gridCol w:w="4315"/>
            </w:tblGrid>
            <w:tr w:rsidR="008117CC" w:rsidRPr="00B26073" w:rsidTr="00F70BF0">
              <w:trPr>
                <w:tblCellSpacing w:w="0" w:type="dxa"/>
              </w:trPr>
              <w:tc>
                <w:tcPr>
                  <w:tcW w:w="77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117CC" w:rsidRPr="00861E5E" w:rsidRDefault="008117CC" w:rsidP="008117CC">
                  <w:pPr>
                    <w:numPr>
                      <w:ilvl w:val="3"/>
                      <w:numId w:val="1"/>
                    </w:num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861E5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Podwójna obieraczka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( np. obieraczka do ziemniaków OZ15Nx2 lub równoważna</w:t>
                  </w:r>
                  <w:r w:rsidRPr="00861E5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>)  o poniższych parametrach: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Wymiary    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WxDxH</w:t>
                  </w:r>
                  <w:proofErr w:type="spellEnd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980x680x925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Jednorazowy wsad  (kg)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 x 10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Masa (kg)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95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Moc znamionowa  (</w:t>
                  </w:r>
                  <w:proofErr w:type="spellStart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kW</w:t>
                  </w:r>
                  <w:proofErr w:type="spellEnd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0,55 </w:t>
                  </w:r>
                  <w:proofErr w:type="spellStart"/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kW</w:t>
                  </w:r>
                  <w:proofErr w:type="spellEnd"/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Zasilanie (V)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3x400 V 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Wydajność (kg/h)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~500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Zasilanie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230V 50 Hz 1 faza</w:t>
                  </w:r>
                </w:p>
              </w:tc>
            </w:tr>
            <w:tr w:rsidR="008117CC" w:rsidRPr="006A6311" w:rsidTr="00F70BF0">
              <w:trPr>
                <w:trHeight w:val="305"/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 Moc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250 W (napęd nożna)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 Waga (ciężar netto)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6A631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58 kg 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Gwarancja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Min. 24 miesiące </w:t>
                  </w:r>
                </w:p>
              </w:tc>
            </w:tr>
            <w:tr w:rsidR="008117CC" w:rsidRPr="006A6311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6A6311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>- wykonana ze stali nierdzewnej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korundowe tarcze i segmenty ścierne zapewniające  dokładne </w:t>
            </w:r>
          </w:p>
          <w:p w:rsidR="008117CC" w:rsidRPr="006A6311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   obieranie warzyw bez ich kaleczenia </w:t>
            </w:r>
          </w:p>
          <w:p w:rsidR="008117CC" w:rsidRDefault="008117CC" w:rsidP="00F70BF0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-  w zestawie: naścienny zespół zasilający z gniazdem i zabezpieczeniem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6A6311">
              <w:rPr>
                <w:rFonts w:eastAsia="Times New Roman"/>
                <w:sz w:val="20"/>
                <w:szCs w:val="20"/>
                <w:lang w:eastAsia="pl-PL"/>
              </w:rPr>
              <w:t xml:space="preserve">silnika, rury </w:t>
            </w:r>
          </w:p>
          <w:p w:rsidR="008117CC" w:rsidRPr="006A6311" w:rsidRDefault="008117CC" w:rsidP="00F70BF0">
            <w:pPr>
              <w:widowControl w:val="0"/>
              <w:tabs>
                <w:tab w:val="left" w:pos="357"/>
              </w:tabs>
              <w:suppressAutoHyphens/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</w:t>
            </w:r>
            <w:r w:rsidRPr="006A6311">
              <w:rPr>
                <w:rFonts w:eastAsia="Times New Roman"/>
                <w:sz w:val="20"/>
                <w:szCs w:val="20"/>
                <w:lang w:eastAsia="pl-PL"/>
              </w:rPr>
              <w:t>odpływowe, ściągacz talerza, zapasowy  wtryskiwacz</w:t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 w:rsidR="008117CC" w:rsidRPr="009D19A6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D19A6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6" w:type="dxa"/>
            <w:tcBorders>
              <w:top w:val="nil"/>
            </w:tcBorders>
            <w:vAlign w:val="center"/>
          </w:tcPr>
          <w:p w:rsidR="008117CC" w:rsidRPr="009D19A6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D19A6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  <w:tr w:rsidR="008117CC" w:rsidRPr="00B26073" w:rsidTr="00F70BF0">
        <w:trPr>
          <w:trHeight w:val="705"/>
        </w:trPr>
        <w:tc>
          <w:tcPr>
            <w:tcW w:w="7966" w:type="dxa"/>
          </w:tcPr>
          <w:p w:rsidR="008117CC" w:rsidRPr="006A6311" w:rsidRDefault="008117CC" w:rsidP="00F70BF0">
            <w:pPr>
              <w:widowControl w:val="0"/>
              <w:tabs>
                <w:tab w:val="left" w:pos="357"/>
              </w:tabs>
              <w:suppressAutoHyphens/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6311">
              <w:rPr>
                <w:rFonts w:cs="Arial"/>
                <w:sz w:val="20"/>
                <w:szCs w:val="20"/>
              </w:rPr>
              <w:t xml:space="preserve">Montaż wskazanego w opisie przedmiotu zamówienia urządzenia musi odbyć się zgodnie ze sztuką oraz obowiązującymi przepisami. Wykonawca musi dysponować osobami posiadającymi stosowne, ważne uprawnienia. Wykonawca zobowiązany jest w ramach realizacji przedmiotu zamówienia do dostarczenia wszelkiego osprzętu niezbędnego </w:t>
            </w:r>
            <w:r>
              <w:rPr>
                <w:rFonts w:cs="Arial"/>
                <w:sz w:val="20"/>
                <w:szCs w:val="20"/>
              </w:rPr>
              <w:t xml:space="preserve">do właściwego montażu obieraczki </w:t>
            </w:r>
            <w:r w:rsidRPr="006A631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57" w:type="dxa"/>
            <w:vAlign w:val="center"/>
          </w:tcPr>
          <w:p w:rsidR="008117CC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006" w:type="dxa"/>
            <w:vAlign w:val="center"/>
          </w:tcPr>
          <w:p w:rsidR="008117CC" w:rsidRPr="00B26073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8117CC" w:rsidRPr="00B26073" w:rsidTr="00F70BF0">
        <w:trPr>
          <w:trHeight w:val="705"/>
        </w:trPr>
        <w:tc>
          <w:tcPr>
            <w:tcW w:w="7966" w:type="dxa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272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4"/>
              <w:gridCol w:w="4315"/>
            </w:tblGrid>
            <w:tr w:rsidR="008117CC" w:rsidRPr="00A62DAE" w:rsidTr="00F70BF0">
              <w:trPr>
                <w:tblCellSpacing w:w="0" w:type="dxa"/>
              </w:trPr>
              <w:tc>
                <w:tcPr>
                  <w:tcW w:w="77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117CC" w:rsidRPr="00A62DAE" w:rsidRDefault="008117CC" w:rsidP="008117CC">
                  <w:pPr>
                    <w:numPr>
                      <w:ilvl w:val="3"/>
                      <w:numId w:val="1"/>
                    </w:num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Lodówka ( np.  </w:t>
                  </w:r>
                  <w:r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Lodówka </w:t>
                  </w:r>
                  <w:r w:rsidRPr="00A62DAE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 MPM 46-CJ-02/A lub równoważną) </w:t>
                  </w:r>
                  <w:r w:rsidRPr="00A62DA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o poniższych parametrach:</w:t>
                  </w:r>
                </w:p>
              </w:tc>
            </w:tr>
            <w:tr w:rsidR="008117CC" w:rsidRPr="00A62DAE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Wysokość (cm)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51</w:t>
                  </w:r>
                </w:p>
              </w:tc>
            </w:tr>
            <w:tr w:rsidR="008117CC" w:rsidRPr="00A62DAE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Szerokość (cm)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</w:tr>
            <w:tr w:rsidR="008117CC" w:rsidRPr="00A62DAE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Głębokość  (cm)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48</w:t>
                  </w:r>
                </w:p>
              </w:tc>
            </w:tr>
            <w:tr w:rsidR="008117CC" w:rsidRPr="00A62DAE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 Pojemność całkowita netto (l)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46</w:t>
                  </w:r>
                </w:p>
              </w:tc>
            </w:tr>
            <w:tr w:rsidR="008117CC" w:rsidRPr="00A62DAE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Klasa energetyczna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A+ </w:t>
                  </w:r>
                </w:p>
              </w:tc>
            </w:tr>
            <w:tr w:rsidR="008117CC" w:rsidRPr="00A62DAE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 Kolor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Srebrno-brązowy </w:t>
                  </w:r>
                </w:p>
              </w:tc>
            </w:tr>
            <w:tr w:rsidR="008117CC" w:rsidRPr="00A62DAE" w:rsidTr="00F70BF0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Gwarancja </w:t>
                  </w:r>
                </w:p>
              </w:tc>
              <w:tc>
                <w:tcPr>
                  <w:tcW w:w="4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17CC" w:rsidRPr="00A62DAE" w:rsidRDefault="008117CC" w:rsidP="00F70BF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62DA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Min. 24 miesiące </w:t>
                  </w:r>
                </w:p>
              </w:tc>
            </w:tr>
          </w:tbl>
          <w:p w:rsidR="008117CC" w:rsidRPr="00A62DAE" w:rsidRDefault="008117CC" w:rsidP="00F70BF0">
            <w:pPr>
              <w:widowControl w:val="0"/>
              <w:tabs>
                <w:tab w:val="left" w:pos="357"/>
              </w:tabs>
              <w:suppressAutoHyphens/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8117CC" w:rsidRPr="00CD0EFF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0EFF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6" w:type="dxa"/>
            <w:vMerge w:val="restart"/>
            <w:vAlign w:val="center"/>
          </w:tcPr>
          <w:p w:rsidR="008117CC" w:rsidRPr="00CD0EFF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0EFF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  <w:tr w:rsidR="008117CC" w:rsidRPr="00B26073" w:rsidTr="00F70BF0">
        <w:trPr>
          <w:trHeight w:val="705"/>
        </w:trPr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</w:tcPr>
          <w:p w:rsidR="008117CC" w:rsidRPr="00A62DAE" w:rsidRDefault="008117CC" w:rsidP="00F70B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A6311">
              <w:rPr>
                <w:rFonts w:cs="Arial"/>
                <w:sz w:val="20"/>
                <w:szCs w:val="20"/>
              </w:rPr>
              <w:lastRenderedPageBreak/>
              <w:t xml:space="preserve">Montaż wskazanego w opisie przedmiotu zamówienia urządzenia musi odbyć się zgodnie ze sztuką oraz obowiązującymi przepisami. Wykonawca musi dysponować osobami posiadającymi stosowne, ważne uprawnienia. Wykonawca zobowiązany jest w ramach realizacji przedmiotu zamówienia do dostarczenia wszelkiego osprzętu niezbędnego </w:t>
            </w:r>
            <w:r>
              <w:rPr>
                <w:rFonts w:cs="Arial"/>
                <w:sz w:val="20"/>
                <w:szCs w:val="20"/>
              </w:rPr>
              <w:t>do właściwego montażu lodówki</w:t>
            </w:r>
            <w:r w:rsidRPr="006A631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:rsidR="008117CC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006" w:type="dxa"/>
            <w:vMerge/>
            <w:vAlign w:val="center"/>
          </w:tcPr>
          <w:p w:rsidR="008117CC" w:rsidRPr="00B26073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8117CC" w:rsidRPr="00B26073" w:rsidTr="00F70BF0">
        <w:trPr>
          <w:trHeight w:val="705"/>
        </w:trPr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272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09"/>
            </w:tblGrid>
            <w:tr w:rsidR="008117CC" w:rsidRPr="00A62DAE" w:rsidTr="00F70BF0">
              <w:trPr>
                <w:tblCellSpacing w:w="0" w:type="dxa"/>
              </w:trPr>
              <w:tc>
                <w:tcPr>
                  <w:tcW w:w="7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117CC" w:rsidRPr="00A62DAE" w:rsidRDefault="008117CC" w:rsidP="008117CC">
                  <w:pPr>
                    <w:numPr>
                      <w:ilvl w:val="3"/>
                      <w:numId w:val="1"/>
                    </w:num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Nóż teflonowy do krajalnicy MAGA o średnicy 300 mm </w:t>
                  </w:r>
                </w:p>
              </w:tc>
            </w:tr>
          </w:tbl>
          <w:p w:rsidR="008117CC" w:rsidRPr="006A6311" w:rsidRDefault="008117CC" w:rsidP="00F70B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7CC" w:rsidRPr="004E1CB7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1CB7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6" w:type="dxa"/>
            <w:vAlign w:val="center"/>
          </w:tcPr>
          <w:p w:rsidR="008117CC" w:rsidRPr="004E1CB7" w:rsidRDefault="008117CC" w:rsidP="00F70BF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1CB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8117CC" w:rsidRPr="001807D6" w:rsidRDefault="008117CC" w:rsidP="008117CC">
      <w:pPr>
        <w:spacing w:before="100" w:beforeAutospacing="1" w:after="100" w:afterAutospacing="1" w:line="240" w:lineRule="auto"/>
        <w:jc w:val="both"/>
        <w:rPr>
          <w:rFonts w:cs="Calibri"/>
          <w:b/>
          <w:lang w:eastAsia="pl-PL"/>
        </w:rPr>
      </w:pPr>
      <w:r w:rsidRPr="001807D6">
        <w:rPr>
          <w:rFonts w:cs="Calibri"/>
          <w:b/>
          <w:lang w:eastAsia="pl-PL"/>
        </w:rPr>
        <w:t>(Zamawiający dla orientacyjnego przybliżenia potrzeb w zakresie sprzętu wskazuje powyżej konkretny model lub równoważny, jednak nie jest to wymóg stawiany przez Zamawiającego. Obowiązkiem Wykonawcy jest zaoferowanie produktu spełniającego wymogi SIWZ). W przypadku zaoferowania sprzętu równoważnego po stronie Wykonawcy będzie obowiązek udowodnienia, iż zaoferowany sprzęt spełnia wymagania Zamawiającego opisane w tabeli powyżej poprzez przedstawienie dokładnego opisu technicznego w zakresie jak w tabeli powyżej oraz przedłożenie kart katalogowych produktu, z której będzie wynikać równoważność  sprzętu).</w:t>
      </w:r>
    </w:p>
    <w:p w:rsidR="003C46F6" w:rsidRDefault="003C46F6"/>
    <w:sectPr w:rsidR="003C46F6" w:rsidSect="0081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75E"/>
    <w:multiLevelType w:val="hybridMultilevel"/>
    <w:tmpl w:val="A5541248"/>
    <w:lvl w:ilvl="0" w:tplc="46CA41C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21AD9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7CC"/>
    <w:rsid w:val="003C46F6"/>
    <w:rsid w:val="008117CC"/>
    <w:rsid w:val="00E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7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37AF-3AC2-483D-B23C-EC9F20D4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2017-04-25T13:06:00Z</dcterms:created>
  <dcterms:modified xsi:type="dcterms:W3CDTF">2017-04-25T13:07:00Z</dcterms:modified>
</cp:coreProperties>
</file>